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9" w:rsidRPr="0099131D" w:rsidRDefault="002F48BD" w:rsidP="0045556C">
      <w:pPr>
        <w:tabs>
          <w:tab w:val="left" w:pos="7752"/>
        </w:tabs>
        <w:ind w:left="111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ab/>
      </w:r>
    </w:p>
    <w:p w:rsidR="00045619" w:rsidRPr="0099131D" w:rsidRDefault="001B392E" w:rsidP="001B392E">
      <w:pPr>
        <w:pStyle w:val="BodyText"/>
        <w:ind w:left="6840"/>
        <w:rPr>
          <w:rFonts w:ascii="Times New Roman" w:hAnsi="Times New Roman" w:cs="Times New Roman"/>
          <w:b/>
          <w:szCs w:val="18"/>
        </w:rPr>
      </w:pPr>
      <w:r w:rsidRPr="0099131D">
        <w:rPr>
          <w:rFonts w:ascii="Times New Roman" w:hAnsi="Times New Roman" w:cs="Times New Roman"/>
          <w:b/>
          <w:szCs w:val="18"/>
        </w:rPr>
        <w:t xml:space="preserve">Приложение № 6 к Регламенту </w:t>
      </w: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</w:rPr>
      </w:pPr>
    </w:p>
    <w:p w:rsidR="00045619" w:rsidRPr="0099131D" w:rsidRDefault="0004561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9C7F67" w:rsidRPr="0099131D" w:rsidRDefault="009C7F67">
      <w:pPr>
        <w:pStyle w:val="BodyText"/>
        <w:ind w:left="0"/>
        <w:rPr>
          <w:rFonts w:ascii="Times New Roman" w:hAnsi="Times New Roman" w:cs="Times New Roman"/>
          <w:b/>
        </w:rPr>
      </w:pPr>
    </w:p>
    <w:p w:rsidR="009C7F67" w:rsidRPr="0099131D" w:rsidRDefault="009C7F67">
      <w:pPr>
        <w:pStyle w:val="BodyText"/>
        <w:ind w:left="0"/>
        <w:rPr>
          <w:rFonts w:ascii="Times New Roman" w:hAnsi="Times New Roman" w:cs="Times New Roman"/>
          <w:b/>
        </w:rPr>
      </w:pPr>
    </w:p>
    <w:p w:rsidR="009C7F67" w:rsidRPr="0099131D" w:rsidRDefault="009C7F67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spacing w:before="8"/>
        <w:ind w:left="0"/>
        <w:rPr>
          <w:rFonts w:ascii="Times New Roman" w:hAnsi="Times New Roman" w:cs="Times New Roman"/>
          <w:b/>
        </w:rPr>
      </w:pPr>
    </w:p>
    <w:p w:rsidR="00045619" w:rsidRPr="0099131D" w:rsidRDefault="002F48BD" w:rsidP="009C7F67">
      <w:pPr>
        <w:pStyle w:val="Title"/>
        <w:ind w:left="3150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pacing w:val="-2"/>
          <w:sz w:val="20"/>
          <w:szCs w:val="20"/>
        </w:rPr>
        <w:t>СОГЛАШЕНИ</w:t>
      </w:r>
      <w:r w:rsidR="009C7F67" w:rsidRPr="0099131D">
        <w:rPr>
          <w:rFonts w:ascii="Times New Roman" w:hAnsi="Times New Roman" w:cs="Times New Roman"/>
          <w:spacing w:val="-2"/>
          <w:sz w:val="20"/>
          <w:szCs w:val="20"/>
        </w:rPr>
        <w:t>Е</w:t>
      </w:r>
    </w:p>
    <w:p w:rsidR="00045619" w:rsidRPr="0099131D" w:rsidRDefault="002F48BD">
      <w:pPr>
        <w:ind w:left="579" w:right="3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об использовании программного обеспечения «Личный кабинет» «</w:t>
      </w:r>
      <w:proofErr w:type="spellStart"/>
      <w:r w:rsidR="009C7F67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9C7F67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</w:t>
      </w:r>
      <w:r w:rsidRPr="0099131D">
        <w:rPr>
          <w:rFonts w:ascii="Times New Roman" w:hAnsi="Times New Roman" w:cs="Times New Roman"/>
          <w:b/>
          <w:sz w:val="20"/>
          <w:szCs w:val="20"/>
        </w:rPr>
        <w:t>»</w:t>
      </w:r>
      <w:r w:rsidR="009C7F67" w:rsidRPr="0099131D">
        <w:rPr>
          <w:rFonts w:ascii="Times New Roman" w:hAnsi="Times New Roman" w:cs="Times New Roman"/>
          <w:b/>
          <w:sz w:val="20"/>
          <w:szCs w:val="20"/>
        </w:rPr>
        <w:t xml:space="preserve"> и «Мобильный личный кабинет» «</w:t>
      </w:r>
      <w:proofErr w:type="spellStart"/>
      <w:r w:rsidR="009C7F67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9C7F67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Инвестиции»</w:t>
      </w:r>
      <w:r w:rsidRPr="0099131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и</w:t>
      </w:r>
      <w:r w:rsidRPr="0099131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дистанционном</w:t>
      </w:r>
      <w:r w:rsidRPr="0099131D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обслуживании</w:t>
      </w:r>
      <w:r w:rsidRPr="0099131D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pacing w:val="-2"/>
          <w:sz w:val="20"/>
          <w:szCs w:val="20"/>
        </w:rPr>
        <w:t>клиентов</w:t>
      </w: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9C7F67" w:rsidP="009C7F67">
      <w:pPr>
        <w:pStyle w:val="BodyText"/>
        <w:tabs>
          <w:tab w:val="left" w:pos="6020"/>
        </w:tabs>
        <w:ind w:left="0"/>
        <w:rPr>
          <w:rFonts w:ascii="Times New Roman" w:hAnsi="Times New Roman" w:cs="Times New Roman"/>
          <w:b/>
        </w:rPr>
      </w:pPr>
      <w:r w:rsidRPr="0099131D">
        <w:rPr>
          <w:rFonts w:ascii="Times New Roman" w:hAnsi="Times New Roman" w:cs="Times New Roman"/>
          <w:b/>
        </w:rPr>
        <w:tab/>
      </w: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ind w:left="0"/>
        <w:rPr>
          <w:rFonts w:ascii="Times New Roman" w:hAnsi="Times New Roman" w:cs="Times New Roman"/>
          <w:b/>
        </w:rPr>
      </w:pPr>
    </w:p>
    <w:p w:rsidR="00045619" w:rsidRPr="0099131D" w:rsidRDefault="00045619">
      <w:pPr>
        <w:pStyle w:val="BodyText"/>
        <w:spacing w:before="1"/>
        <w:ind w:left="0"/>
        <w:rPr>
          <w:rFonts w:ascii="Times New Roman" w:hAnsi="Times New Roman" w:cs="Times New Roman"/>
          <w:b/>
        </w:rPr>
      </w:pPr>
    </w:p>
    <w:p w:rsidR="009C7F67" w:rsidRPr="0099131D" w:rsidRDefault="009C7F67">
      <w:pPr>
        <w:pStyle w:val="Heading1"/>
        <w:spacing w:before="0"/>
        <w:ind w:left="3744" w:right="3470" w:firstLine="0"/>
        <w:jc w:val="center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Екатеринбург</w:t>
      </w:r>
    </w:p>
    <w:p w:rsidR="00045619" w:rsidRPr="0099131D" w:rsidRDefault="002F48BD">
      <w:pPr>
        <w:pStyle w:val="Heading1"/>
        <w:spacing w:before="0"/>
        <w:ind w:left="3744" w:right="3470" w:firstLine="0"/>
        <w:jc w:val="center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  <w:spacing w:val="-4"/>
        </w:rPr>
        <w:t>2022</w:t>
      </w:r>
    </w:p>
    <w:p w:rsidR="00045619" w:rsidRPr="0099131D" w:rsidRDefault="00045619">
      <w:pPr>
        <w:jc w:val="center"/>
        <w:rPr>
          <w:rFonts w:ascii="Times New Roman" w:hAnsi="Times New Roman" w:cs="Times New Roman"/>
          <w:sz w:val="20"/>
          <w:szCs w:val="20"/>
        </w:rPr>
        <w:sectPr w:rsidR="00045619" w:rsidRPr="0099131D">
          <w:headerReference w:type="default" r:id="rId8"/>
          <w:type w:val="continuous"/>
          <w:pgSz w:w="11910" w:h="16840"/>
          <w:pgMar w:top="1120" w:right="1020" w:bottom="280" w:left="740" w:header="720" w:footer="720" w:gutter="0"/>
          <w:cols w:space="720"/>
        </w:sectPr>
      </w:pPr>
    </w:p>
    <w:p w:rsidR="00045619" w:rsidRPr="0099131D" w:rsidRDefault="002F48BD" w:rsidP="00073C8D">
      <w:pPr>
        <w:pStyle w:val="ListParagraph"/>
        <w:numPr>
          <w:ilvl w:val="0"/>
          <w:numId w:val="2"/>
        </w:numPr>
        <w:tabs>
          <w:tab w:val="left" w:pos="677"/>
        </w:tabs>
        <w:spacing w:before="77"/>
        <w:ind w:hanging="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lastRenderedPageBreak/>
        <w:t>ТЕРМИНЫ</w:t>
      </w:r>
      <w:r w:rsidRPr="0099131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И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pacing w:val="-2"/>
          <w:sz w:val="20"/>
          <w:szCs w:val="20"/>
        </w:rPr>
        <w:t>ОПРЕДЕЛЕНИЯ</w:t>
      </w:r>
    </w:p>
    <w:p w:rsidR="00045619" w:rsidRPr="0099131D" w:rsidRDefault="002F48BD" w:rsidP="002F48BD">
      <w:pPr>
        <w:pStyle w:val="BodyText"/>
        <w:spacing w:before="118"/>
        <w:ind w:left="391" w:firstLine="1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Авторизация</w:t>
      </w:r>
      <w:r w:rsidRPr="0099131D">
        <w:rPr>
          <w:rFonts w:ascii="Times New Roman" w:hAnsi="Times New Roman" w:cs="Times New Roman"/>
          <w:b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подтверждение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полномочий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(предоставление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прав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доступа)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Клиента,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успешно</w:t>
      </w:r>
      <w:r w:rsidR="00073C8D"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прошедшего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Аутентификацию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входа,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получение услуг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Банка,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предусмотренных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Договорами,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с использованием Личного кабинета и Мобильного личного кабинета на протяжении одной Сессии.</w:t>
      </w:r>
    </w:p>
    <w:p w:rsidR="00045619" w:rsidRPr="0099131D" w:rsidRDefault="002F48BD" w:rsidP="002F48BD">
      <w:pPr>
        <w:pStyle w:val="BodyText"/>
        <w:spacing w:before="121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Аутентификация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входа</w:t>
      </w:r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процедура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проверки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соответствия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введенных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Логина,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Пароля 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Кода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подтверждения (при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наличии) или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PIN-кода или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Отпечатка пальца, или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Идентификатора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лица, выполняемая перед Авторизацией и установкой Сеанса соединения. Без успешной Аутентификации входа Сеанс соединения не устанавливается.</w:t>
      </w:r>
    </w:p>
    <w:p w:rsidR="00045619" w:rsidRPr="0099131D" w:rsidRDefault="002F48BD" w:rsidP="002F48BD">
      <w:pPr>
        <w:pStyle w:val="BodyText"/>
        <w:spacing w:before="119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Аутентификация операции </w:t>
      </w:r>
      <w:r w:rsidRPr="0099131D">
        <w:rPr>
          <w:rFonts w:ascii="Times New Roman" w:hAnsi="Times New Roman" w:cs="Times New Roman"/>
        </w:rPr>
        <w:t>– процедура подписания Клиентом Электронного документа Электронной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подписью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проверки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принадлежности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Клиенту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полученного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Электронного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документа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 использованием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Ключа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проверки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ЭП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и/или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подписания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Электронного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документа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аналогом собственноручной подписи в соответствии с абзацем 2 пункта 1 статьи 160 Гражданского кодекса Российской Федерации и Договором.</w:t>
      </w:r>
    </w:p>
    <w:p w:rsidR="00045619" w:rsidRPr="0099131D" w:rsidRDefault="002F48BD" w:rsidP="002F48BD">
      <w:pPr>
        <w:pStyle w:val="BodyText"/>
        <w:spacing w:before="120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Биржа </w:t>
      </w:r>
      <w:r w:rsidRPr="0099131D">
        <w:rPr>
          <w:rFonts w:ascii="Times New Roman" w:hAnsi="Times New Roman" w:cs="Times New Roman"/>
        </w:rPr>
        <w:t>– юридическое лицо, оказывающее услуги по проведению организованных торгов на товарном, валютном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и/или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финансовом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рынке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основании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лицензии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биржи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лицензии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организатора торговли.</w:t>
      </w:r>
    </w:p>
    <w:p w:rsidR="00045619" w:rsidRPr="0099131D" w:rsidRDefault="002F48BD" w:rsidP="002F48BD">
      <w:pPr>
        <w:spacing w:before="121"/>
        <w:ind w:left="360" w:firstLine="32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Биржевая</w:t>
      </w:r>
      <w:r w:rsidRPr="0099131D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Pr="0099131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–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часть информации, получаемой Клиентом в Личном кабинете</w:t>
      </w:r>
      <w:r w:rsidR="00DE09A9" w:rsidRPr="0099131D">
        <w:rPr>
          <w:rFonts w:ascii="Times New Roman" w:hAnsi="Times New Roman" w:cs="Times New Roman"/>
          <w:sz w:val="20"/>
          <w:szCs w:val="20"/>
        </w:rPr>
        <w:t xml:space="preserve"> и Мобильном личном </w:t>
      </w:r>
      <w:proofErr w:type="spellStart"/>
      <w:r w:rsidR="00DE09A9" w:rsidRPr="0099131D">
        <w:rPr>
          <w:rFonts w:ascii="Times New Roman" w:hAnsi="Times New Roman" w:cs="Times New Roman"/>
          <w:sz w:val="20"/>
          <w:szCs w:val="20"/>
        </w:rPr>
        <w:t>кабиенте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, представляющая собой цифровые данные и иные сведения не конфиденциального характера о ходе и итогах торгов на Бирже и иных организаторах торгов, предоставляемая в режиме реального времени, с задержкой или в виде итогов, а также информационные сообщения Биржи и третьих лиц, обработанные и систематизированные Биржей, правом на использование которых обладает Биржа в соответствии с законодательством Российской Федерации и договорами, заключенными Биржей.</w:t>
      </w:r>
    </w:p>
    <w:p w:rsidR="00045619" w:rsidRPr="0099131D" w:rsidRDefault="002F48BD" w:rsidP="002F48BD">
      <w:pPr>
        <w:pStyle w:val="BodyText"/>
        <w:spacing w:before="120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Дистанционное обслуживание </w:t>
      </w:r>
      <w:r w:rsidRPr="0099131D">
        <w:rPr>
          <w:rFonts w:ascii="Times New Roman" w:hAnsi="Times New Roman" w:cs="Times New Roman"/>
        </w:rPr>
        <w:t>– предоставление Банком брокерских, депозитарных и иных услуг,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основании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Договоров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(далее – «Услуги») с использованием Личного кабинета</w:t>
      </w:r>
      <w:r w:rsidR="00DE09A9" w:rsidRPr="0099131D">
        <w:rPr>
          <w:rFonts w:ascii="Times New Roman" w:hAnsi="Times New Roman" w:cs="Times New Roman"/>
        </w:rPr>
        <w:t xml:space="preserve"> и Мобильного личного кабинета</w:t>
      </w:r>
      <w:r w:rsidRPr="0099131D">
        <w:rPr>
          <w:rFonts w:ascii="Times New Roman" w:hAnsi="Times New Roman" w:cs="Times New Roman"/>
        </w:rPr>
        <w:t>. Дистанционное обслуживание предоставляет возможность Клиентам осуществлять Операции и получать информацию в соответствии с заключенными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Договорами.</w:t>
      </w:r>
      <w:r w:rsidRPr="0099131D">
        <w:rPr>
          <w:rFonts w:ascii="Times New Roman" w:hAnsi="Times New Roman" w:cs="Times New Roman"/>
          <w:spacing w:val="-6"/>
        </w:rPr>
        <w:t xml:space="preserve"> </w:t>
      </w:r>
    </w:p>
    <w:p w:rsidR="00045619" w:rsidRPr="0099131D" w:rsidRDefault="002F48BD" w:rsidP="002F48BD">
      <w:pPr>
        <w:pStyle w:val="BodyText"/>
        <w:spacing w:before="121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Договор (Договоры) </w:t>
      </w:r>
      <w:r w:rsidRPr="0099131D">
        <w:rPr>
          <w:rFonts w:ascii="Times New Roman" w:hAnsi="Times New Roman" w:cs="Times New Roman"/>
        </w:rPr>
        <w:t>– договор на брокерское обслуживание и депозитарный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договор,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заключенные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между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 Банком.</w:t>
      </w:r>
    </w:p>
    <w:p w:rsidR="00045619" w:rsidRPr="0099131D" w:rsidRDefault="002F48BD" w:rsidP="002F48BD">
      <w:pPr>
        <w:pStyle w:val="BodyText"/>
        <w:spacing w:before="119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  <w:highlight w:val="yellow"/>
        </w:rPr>
        <w:t>Защита</w:t>
      </w:r>
      <w:r w:rsidRPr="0099131D">
        <w:rPr>
          <w:rFonts w:ascii="Times New Roman" w:hAnsi="Times New Roman" w:cs="Times New Roman"/>
          <w:b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b/>
          <w:highlight w:val="yellow"/>
        </w:rPr>
        <w:t>информации</w:t>
      </w:r>
      <w:r w:rsidRPr="0099131D">
        <w:rPr>
          <w:rFonts w:ascii="Times New Roman" w:hAnsi="Times New Roman" w:cs="Times New Roman"/>
          <w:b/>
          <w:spacing w:val="-2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–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комплекс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мероприятий</w:t>
      </w:r>
      <w:r w:rsidRPr="0099131D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по</w:t>
      </w:r>
      <w:r w:rsidRPr="0099131D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предотвращению</w:t>
      </w:r>
      <w:r w:rsidRPr="0099131D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утечки</w:t>
      </w:r>
      <w:r w:rsidRPr="0099131D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информации</w:t>
      </w:r>
      <w:r w:rsidRPr="0099131D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или воздействия на нее по техническим каналам за счет несанкционированного доступа к ней, по предупреждению преднамеренных программно-технических воздействий с целью нарушения целостности</w:t>
      </w:r>
      <w:r w:rsidRPr="0099131D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(уничтожения,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искажения)</w:t>
      </w:r>
      <w:r w:rsidRPr="0099131D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информации</w:t>
      </w:r>
      <w:r w:rsidRPr="0099131D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в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процессе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ее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обработки,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передачи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</w:t>
      </w:r>
      <w:r w:rsidRPr="0099131D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хранения, нарушения ее санкционированной доступности и работоспособности технических средств. Мероприятия</w:t>
      </w:r>
      <w:r w:rsidRPr="0099131D">
        <w:rPr>
          <w:rFonts w:ascii="Times New Roman" w:hAnsi="Times New Roman" w:cs="Times New Roman"/>
          <w:spacing w:val="-3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по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Защите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информации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при</w:t>
      </w:r>
      <w:r w:rsidRPr="0099131D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использовании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Личного</w:t>
      </w:r>
      <w:r w:rsidRPr="0099131D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кабинета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>реализуются</w:t>
      </w:r>
      <w:r w:rsidRPr="0099131D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99131D">
        <w:rPr>
          <w:rFonts w:ascii="Times New Roman" w:hAnsi="Times New Roman" w:cs="Times New Roman"/>
          <w:highlight w:val="yellow"/>
        </w:rPr>
        <w:t xml:space="preserve">в обязательном порядке как </w:t>
      </w:r>
      <w:r w:rsidR="00C977C7" w:rsidRPr="0099131D">
        <w:rPr>
          <w:rFonts w:ascii="Times New Roman" w:hAnsi="Times New Roman" w:cs="Times New Roman"/>
          <w:highlight w:val="yellow"/>
        </w:rPr>
        <w:t>Банком</w:t>
      </w:r>
      <w:r w:rsidRPr="0099131D">
        <w:rPr>
          <w:rFonts w:ascii="Times New Roman" w:hAnsi="Times New Roman" w:cs="Times New Roman"/>
          <w:highlight w:val="yellow"/>
        </w:rPr>
        <w:t>, так и Клиентом.</w:t>
      </w:r>
    </w:p>
    <w:p w:rsidR="00045619" w:rsidRPr="0099131D" w:rsidRDefault="002F48BD" w:rsidP="00DE09A9">
      <w:pPr>
        <w:pStyle w:val="BodyText"/>
        <w:spacing w:before="120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Идентификатор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клиента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(Код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Клиента)</w:t>
      </w:r>
      <w:r w:rsidRPr="0099131D">
        <w:rPr>
          <w:rFonts w:ascii="Times New Roman" w:hAnsi="Times New Roman" w:cs="Times New Roman"/>
          <w:b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уникальная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однозначно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связанная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персональными данными Клиента последовательность символов, присвоенная </w:t>
      </w:r>
      <w:r w:rsidR="00DE09A9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 xml:space="preserve"> каждому Клиенту в разрезе каждого Договора, используемая для обмена данными во время Сеансов соединения и Идентификации Клиента.</w:t>
      </w:r>
    </w:p>
    <w:p w:rsidR="00045619" w:rsidRPr="0099131D" w:rsidRDefault="002F48BD" w:rsidP="00DE09A9">
      <w:pPr>
        <w:pStyle w:val="BodyText"/>
        <w:spacing w:before="119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Идентификация</w:t>
      </w:r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– установление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личности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Клиента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его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обращении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через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Личный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кабинет</w:t>
      </w:r>
      <w:r w:rsidR="00DE09A9" w:rsidRPr="0099131D">
        <w:rPr>
          <w:rFonts w:ascii="Times New Roman" w:hAnsi="Times New Roman" w:cs="Times New Roman"/>
        </w:rPr>
        <w:t xml:space="preserve"> или Мобильный личный кабинет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для совершения Операций или получения информации (в том числе Биржевой информации). Первичная Идентификация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время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Регистрации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осуществляется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основании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персональных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данных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Клиента, Номера телефона и Кода подтверждения. В дальнейшем Идентификация осуществляется на основании Логина,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Пароля и Кода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подтверждения (при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наличии) или PIN-кода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Отпечатка пальца, или Идентификатора лица.</w:t>
      </w:r>
    </w:p>
    <w:p w:rsidR="00045619" w:rsidRPr="0099131D" w:rsidRDefault="002F48BD" w:rsidP="00DE09A9">
      <w:pPr>
        <w:pStyle w:val="BodyText"/>
        <w:spacing w:before="120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Идентификатор</w:t>
      </w:r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  <w:b/>
        </w:rPr>
        <w:t>лица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  <w:b/>
        </w:rPr>
        <w:t>(</w:t>
      </w:r>
      <w:proofErr w:type="spellStart"/>
      <w:r w:rsidRPr="0099131D">
        <w:rPr>
          <w:rFonts w:ascii="Times New Roman" w:hAnsi="Times New Roman" w:cs="Times New Roman"/>
          <w:b/>
        </w:rPr>
        <w:t>Face</w:t>
      </w:r>
      <w:proofErr w:type="spellEnd"/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  <w:b/>
        </w:rPr>
        <w:t>ID</w:t>
      </w:r>
      <w:r w:rsidR="006A2B2E" w:rsidRPr="0099131D">
        <w:rPr>
          <w:rStyle w:val="FootnoteReference"/>
          <w:rFonts w:ascii="Times New Roman" w:hAnsi="Times New Roman" w:cs="Times New Roman"/>
          <w:b/>
        </w:rPr>
        <w:footnoteReference w:id="1"/>
      </w:r>
      <w:r w:rsidRPr="0099131D">
        <w:rPr>
          <w:rFonts w:ascii="Times New Roman" w:hAnsi="Times New Roman" w:cs="Times New Roman"/>
          <w:b/>
        </w:rPr>
        <w:t>)</w:t>
      </w:r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однозначное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цифровое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представление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трехмерной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карты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лица Клиента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путем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проекции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более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30 000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инфракрасных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точек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лицо,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которое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хранится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защищенном хранилище Мобильного устройства. Идентификатор лица обеспечивает однозначную Аутентификацию входа. </w:t>
      </w:r>
    </w:p>
    <w:p w:rsidR="006A2B2E" w:rsidRPr="0099131D" w:rsidRDefault="006A2B2E" w:rsidP="006A2B2E">
      <w:pPr>
        <w:pStyle w:val="BodyText"/>
        <w:spacing w:before="4"/>
        <w:ind w:left="0" w:firstLine="392"/>
        <w:jc w:val="both"/>
        <w:rPr>
          <w:rFonts w:ascii="Times New Roman" w:hAnsi="Times New Roman" w:cs="Times New Roman"/>
          <w:b/>
        </w:rPr>
      </w:pPr>
    </w:p>
    <w:p w:rsidR="00045619" w:rsidRPr="0099131D" w:rsidRDefault="002F48BD" w:rsidP="006A2B2E">
      <w:pPr>
        <w:pStyle w:val="BodyText"/>
        <w:spacing w:before="4"/>
        <w:ind w:left="36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Имя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пользователя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(Логин)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уникальная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последовательность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символов,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созданная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 xml:space="preserve">Клиентом самостоятельно при Регистрации, и используемая для Аутентификации входа в </w:t>
      </w:r>
      <w:r w:rsidR="00C977C7" w:rsidRPr="0099131D">
        <w:rPr>
          <w:rFonts w:ascii="Times New Roman" w:hAnsi="Times New Roman" w:cs="Times New Roman"/>
        </w:rPr>
        <w:t>Личный кабинет/МЛК</w:t>
      </w:r>
      <w:r w:rsidRPr="0099131D">
        <w:rPr>
          <w:rFonts w:ascii="Times New Roman" w:hAnsi="Times New Roman" w:cs="Times New Roman"/>
        </w:rPr>
        <w:t>. Логин используется многократно и может быть изменен Клиентом неограниченное количество раз.</w:t>
      </w:r>
    </w:p>
    <w:p w:rsidR="00045619" w:rsidRPr="0099131D" w:rsidRDefault="002F48BD" w:rsidP="00DE09A9">
      <w:pPr>
        <w:pStyle w:val="BodyText"/>
        <w:spacing w:before="122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Клиент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физическое,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имеющее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заключенный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Договор или намерение заключить Договор и получать Услуги.</w:t>
      </w:r>
    </w:p>
    <w:p w:rsidR="00045619" w:rsidRPr="0099131D" w:rsidRDefault="002F48BD" w:rsidP="00DE09A9">
      <w:pPr>
        <w:pStyle w:val="BodyText"/>
        <w:spacing w:before="118"/>
        <w:ind w:left="0" w:firstLine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Ключ</w:t>
      </w:r>
      <w:r w:rsidRPr="0099131D">
        <w:rPr>
          <w:rFonts w:ascii="Times New Roman" w:hAnsi="Times New Roman" w:cs="Times New Roman"/>
          <w:b/>
          <w:spacing w:val="-9"/>
        </w:rPr>
        <w:t xml:space="preserve"> </w:t>
      </w:r>
      <w:r w:rsidRPr="0099131D">
        <w:rPr>
          <w:rFonts w:ascii="Times New Roman" w:hAnsi="Times New Roman" w:cs="Times New Roman"/>
          <w:b/>
        </w:rPr>
        <w:t>ЭП</w:t>
      </w:r>
      <w:r w:rsidRPr="0099131D">
        <w:rPr>
          <w:rFonts w:ascii="Times New Roman" w:hAnsi="Times New Roman" w:cs="Times New Roman"/>
          <w:b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Код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подтверждения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Торговый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пароль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создания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простой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подписи.</w:t>
      </w:r>
    </w:p>
    <w:p w:rsidR="00045619" w:rsidRPr="0099131D" w:rsidRDefault="002F48BD" w:rsidP="00DE09A9">
      <w:pPr>
        <w:pStyle w:val="BodyText"/>
        <w:spacing w:before="121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lastRenderedPageBreak/>
        <w:t xml:space="preserve">Ключ проверки ЭП </w:t>
      </w:r>
      <w:r w:rsidRPr="0099131D">
        <w:rPr>
          <w:rFonts w:ascii="Times New Roman" w:hAnsi="Times New Roman" w:cs="Times New Roman"/>
        </w:rPr>
        <w:t>– уникальная последовательность символов, состоящая из комбинации Логина,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Пароля,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Идентификатора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клиента,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Кода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подтверждения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(при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наличии)/зашифрованного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(</w:t>
      </w:r>
      <w:proofErr w:type="spellStart"/>
      <w:r w:rsidRPr="0099131D">
        <w:rPr>
          <w:rFonts w:ascii="Times New Roman" w:hAnsi="Times New Roman" w:cs="Times New Roman"/>
        </w:rPr>
        <w:t>хэш</w:t>
      </w:r>
      <w:proofErr w:type="spellEnd"/>
      <w:r w:rsidRPr="0099131D">
        <w:rPr>
          <w:rFonts w:ascii="Times New Roman" w:hAnsi="Times New Roman" w:cs="Times New Roman"/>
        </w:rPr>
        <w:t>- суммой) Торгового пароля, ID Сессии и других данных (в различной комбинации), для проверки</w:t>
      </w:r>
      <w:r w:rsidR="00DE09A9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простой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подписи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Идентификации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лица,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направившего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подписавшего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 xml:space="preserve">Электронный </w:t>
      </w:r>
      <w:r w:rsidRPr="0099131D">
        <w:rPr>
          <w:rFonts w:ascii="Times New Roman" w:hAnsi="Times New Roman" w:cs="Times New Roman"/>
          <w:spacing w:val="-2"/>
        </w:rPr>
        <w:t>документ.</w:t>
      </w:r>
    </w:p>
    <w:p w:rsidR="00045619" w:rsidRPr="0099131D" w:rsidRDefault="002F48BD" w:rsidP="00DE09A9">
      <w:pPr>
        <w:pStyle w:val="BodyText"/>
        <w:spacing w:before="120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Код подтверждения </w:t>
      </w:r>
      <w:r w:rsidRPr="0099131D">
        <w:rPr>
          <w:rFonts w:ascii="Times New Roman" w:hAnsi="Times New Roman" w:cs="Times New Roman"/>
        </w:rPr>
        <w:t xml:space="preserve">– одноразовый цифровой код, включающий в себя установленный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уникальный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набор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символов,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направляемый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Клиенту в SMS</w:t>
      </w:r>
      <w:r w:rsidR="006A2B2E" w:rsidRPr="0099131D">
        <w:rPr>
          <w:rStyle w:val="FootnoteReference"/>
          <w:rFonts w:ascii="Times New Roman" w:hAnsi="Times New Roman" w:cs="Times New Roman"/>
        </w:rPr>
        <w:footnoteReference w:id="2"/>
      </w:r>
      <w:r w:rsidR="00DE09A9" w:rsidRPr="0099131D">
        <w:rPr>
          <w:rFonts w:ascii="Times New Roman" w:hAnsi="Times New Roman" w:cs="Times New Roman"/>
        </w:rPr>
        <w:t>-сообщении</w:t>
      </w:r>
      <w:r w:rsidRPr="0099131D">
        <w:rPr>
          <w:rFonts w:ascii="Times New Roman" w:hAnsi="Times New Roman" w:cs="Times New Roman"/>
        </w:rPr>
        <w:t xml:space="preserve"> на Номер телефона и предназначенный для подтверждения Регистрации, Аутентификации входа, а также используемый Клиентом в качестве Ключа ЭП для</w:t>
      </w:r>
      <w:r w:rsidR="00DE09A9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подписания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</w:rPr>
        <w:t>подписью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Электронных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документов.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Время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действительности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  <w:spacing w:val="-4"/>
        </w:rPr>
        <w:t>Кода</w:t>
      </w:r>
      <w:r w:rsidR="00DE09A9"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подтверждения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является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ограниченным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определяется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>.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Применение Кода подтверждения на Операцию является однократным. Сообщение с Кодом подтверждения содержит также основную информацию об Операции, состав которой определяется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DE09A9">
      <w:pPr>
        <w:pStyle w:val="BodyText"/>
        <w:spacing w:before="121"/>
        <w:ind w:left="392" w:right="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Компрометация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подозрение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доступе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третьих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лиц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Логину,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Паролю,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Коду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подтверждения,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PIN- коду, Торговому паролю или </w:t>
      </w:r>
      <w:r w:rsidR="006D0F51">
        <w:rPr>
          <w:rFonts w:ascii="Times New Roman" w:hAnsi="Times New Roman" w:cs="Times New Roman"/>
        </w:rPr>
        <w:t>Личному кабинету/МЛК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6A2B2E">
      <w:pPr>
        <w:spacing w:before="118"/>
        <w:ind w:left="392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 xml:space="preserve">«Личный кабинет» </w:t>
      </w:r>
      <w:r w:rsidR="00DE09A9" w:rsidRPr="0099131D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DE09A9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DE09A9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Инвестиции» </w:t>
      </w:r>
      <w:r w:rsidRPr="0099131D">
        <w:rPr>
          <w:rFonts w:ascii="Times New Roman" w:hAnsi="Times New Roman" w:cs="Times New Roman"/>
          <w:b/>
          <w:sz w:val="20"/>
          <w:szCs w:val="20"/>
        </w:rPr>
        <w:t>(Личный кабинет)</w:t>
      </w:r>
      <w:r w:rsidR="00DE09A9" w:rsidRPr="0099131D">
        <w:rPr>
          <w:rFonts w:ascii="Times New Roman" w:hAnsi="Times New Roman" w:cs="Times New Roman"/>
          <w:b/>
          <w:sz w:val="20"/>
          <w:szCs w:val="20"/>
        </w:rPr>
        <w:t>/Мобильный личный кабинет «</w:t>
      </w:r>
      <w:proofErr w:type="spellStart"/>
      <w:r w:rsidR="00DE09A9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DE09A9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Инвестиции»</w:t>
      </w:r>
      <w:r w:rsidRPr="00991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– используем</w:t>
      </w:r>
      <w:r w:rsidR="009F45B8" w:rsidRPr="0099131D">
        <w:rPr>
          <w:rFonts w:ascii="Times New Roman" w:hAnsi="Times New Roman" w:cs="Times New Roman"/>
          <w:sz w:val="20"/>
          <w:szCs w:val="20"/>
        </w:rPr>
        <w:t>ое</w:t>
      </w:r>
      <w:r w:rsidRPr="0099131D">
        <w:rPr>
          <w:rFonts w:ascii="Times New Roman" w:hAnsi="Times New Roman" w:cs="Times New Roman"/>
          <w:sz w:val="20"/>
          <w:szCs w:val="20"/>
        </w:rPr>
        <w:t xml:space="preserve"> Клиентом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F45B8"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программное обеспечение при помощи которого осуществляется </w:t>
      </w:r>
      <w:r w:rsidRPr="0099131D">
        <w:rPr>
          <w:rFonts w:ascii="Times New Roman" w:hAnsi="Times New Roman" w:cs="Times New Roman"/>
          <w:sz w:val="20"/>
          <w:szCs w:val="20"/>
        </w:rPr>
        <w:t>Дистанционно</w:t>
      </w:r>
      <w:r w:rsidR="006A2B2E" w:rsidRPr="0099131D">
        <w:rPr>
          <w:rFonts w:ascii="Times New Roman" w:hAnsi="Times New Roman" w:cs="Times New Roman"/>
          <w:sz w:val="20"/>
          <w:szCs w:val="20"/>
        </w:rPr>
        <w:t>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обслуживани</w:t>
      </w:r>
      <w:r w:rsidR="006A2B2E" w:rsidRPr="0099131D">
        <w:rPr>
          <w:rFonts w:ascii="Times New Roman" w:hAnsi="Times New Roman" w:cs="Times New Roman"/>
          <w:sz w:val="20"/>
          <w:szCs w:val="20"/>
        </w:rPr>
        <w:t>е</w:t>
      </w:r>
      <w:r w:rsidRPr="0099131D">
        <w:rPr>
          <w:rFonts w:ascii="Times New Roman" w:hAnsi="Times New Roman" w:cs="Times New Roman"/>
          <w:sz w:val="20"/>
          <w:szCs w:val="20"/>
        </w:rPr>
        <w:t>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котором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Услугам,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счетам Клиентов и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Операциям по ним предоставляется в любое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время и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 любого устройства, имеющего доступ в сеть «Интернет». Личный кабинет</w:t>
      </w:r>
      <w:r w:rsidR="009F45B8" w:rsidRPr="0099131D">
        <w:rPr>
          <w:rFonts w:ascii="Times New Roman" w:hAnsi="Times New Roman" w:cs="Times New Roman"/>
          <w:sz w:val="20"/>
          <w:szCs w:val="20"/>
        </w:rPr>
        <w:t xml:space="preserve">/Мобильный личный кабинет позволяет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="009F45B8" w:rsidRPr="0099131D">
        <w:rPr>
          <w:rFonts w:ascii="Times New Roman" w:hAnsi="Times New Roman" w:cs="Times New Roman"/>
          <w:sz w:val="20"/>
          <w:szCs w:val="20"/>
        </w:rPr>
        <w:t xml:space="preserve"> </w:t>
      </w:r>
      <w:r w:rsidR="006A2B2E" w:rsidRPr="0099131D">
        <w:rPr>
          <w:rFonts w:ascii="Times New Roman" w:hAnsi="Times New Roman" w:cs="Times New Roman"/>
          <w:sz w:val="20"/>
          <w:szCs w:val="20"/>
        </w:rPr>
        <w:t>заключать</w:t>
      </w:r>
      <w:r w:rsidRPr="0099131D">
        <w:rPr>
          <w:rFonts w:ascii="Times New Roman" w:hAnsi="Times New Roman" w:cs="Times New Roman"/>
          <w:sz w:val="20"/>
          <w:szCs w:val="20"/>
        </w:rPr>
        <w:t xml:space="preserve"> Договоры, </w:t>
      </w:r>
      <w:r w:rsidR="006A2B2E" w:rsidRPr="0099131D">
        <w:rPr>
          <w:rFonts w:ascii="Times New Roman" w:hAnsi="Times New Roman" w:cs="Times New Roman"/>
          <w:sz w:val="20"/>
          <w:szCs w:val="20"/>
        </w:rPr>
        <w:t>получать</w:t>
      </w:r>
      <w:r w:rsidRPr="0099131D">
        <w:rPr>
          <w:rFonts w:ascii="Times New Roman" w:hAnsi="Times New Roman" w:cs="Times New Roman"/>
          <w:sz w:val="20"/>
          <w:szCs w:val="20"/>
        </w:rPr>
        <w:t xml:space="preserve"> Услуги, обмениваться определенными Электронными документами,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осуществлять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обмен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определенными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Сообщениями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и информацией. Правообладателем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6A2B2E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>. Доступ в Личный кабинет предоставляет</w:t>
      </w:r>
      <w:r w:rsidR="006A2B2E" w:rsidRPr="0099131D">
        <w:rPr>
          <w:rFonts w:ascii="Times New Roman" w:hAnsi="Times New Roman" w:cs="Times New Roman"/>
          <w:sz w:val="20"/>
          <w:szCs w:val="20"/>
        </w:rPr>
        <w:t xml:space="preserve">ся Клиенту </w:t>
      </w:r>
      <w:r w:rsidRPr="0099131D">
        <w:rPr>
          <w:rFonts w:ascii="Times New Roman" w:hAnsi="Times New Roman" w:cs="Times New Roman"/>
          <w:sz w:val="20"/>
          <w:szCs w:val="20"/>
        </w:rPr>
        <w:t xml:space="preserve">посредством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 xml:space="preserve">-сервиса с использованием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-браузера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ссылке </w:t>
      </w:r>
      <w:hyperlink r:id="rId9" w:history="1"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https://lk.</w:t>
        </w:r>
        <w:proofErr w:type="spellStart"/>
        <w:r w:rsidR="006A2B2E" w:rsidRPr="0099131D">
          <w:rPr>
            <w:rStyle w:val="Hyperlink"/>
            <w:rFonts w:ascii="Times New Roman" w:hAnsi="Times New Roman" w:cs="Times New Roman"/>
            <w:lang w:val="en-US"/>
          </w:rPr>
          <w:t>sinara</w:t>
        </w:r>
        <w:proofErr w:type="spellEnd"/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-</w:t>
        </w:r>
        <w:r w:rsidR="006A2B2E" w:rsidRPr="0099131D">
          <w:rPr>
            <w:rStyle w:val="Hyperlink"/>
            <w:rFonts w:ascii="Times New Roman" w:hAnsi="Times New Roman" w:cs="Times New Roman"/>
            <w:lang w:val="en-US"/>
          </w:rPr>
          <w:t>finance</w:t>
        </w:r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6A2B2E" w:rsidRPr="0099131D">
          <w:rPr>
            <w:rStyle w:val="Hyperlink"/>
            <w:rFonts w:ascii="Times New Roman" w:hAnsi="Times New Roman" w:cs="Times New Roman"/>
            <w:sz w:val="20"/>
            <w:szCs w:val="20"/>
          </w:rPr>
          <w:t>login</w:t>
        </w:r>
        <w:proofErr w:type="spellEnd"/>
        <w:r w:rsidR="006A2B2E" w:rsidRPr="0099131D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/</w:t>
        </w:r>
      </w:hyperlink>
      <w:r w:rsidR="006A2B2E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Доступ в Мобильный личный кабинет (МЛК) предоставляется Клиенту </w:t>
      </w:r>
      <w:r w:rsidRPr="0099131D">
        <w:rPr>
          <w:rFonts w:ascii="Times New Roman" w:hAnsi="Times New Roman" w:cs="Times New Roman"/>
          <w:sz w:val="20"/>
          <w:szCs w:val="20"/>
        </w:rPr>
        <w:t>посредством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A2B2E" w:rsidRPr="0099131D">
        <w:rPr>
          <w:rFonts w:ascii="Times New Roman" w:hAnsi="Times New Roman" w:cs="Times New Roman"/>
          <w:spacing w:val="-6"/>
          <w:sz w:val="20"/>
          <w:szCs w:val="20"/>
        </w:rPr>
        <w:t>м</w:t>
      </w:r>
      <w:r w:rsidRPr="0099131D">
        <w:rPr>
          <w:rFonts w:ascii="Times New Roman" w:hAnsi="Times New Roman" w:cs="Times New Roman"/>
          <w:sz w:val="20"/>
          <w:szCs w:val="20"/>
        </w:rPr>
        <w:t>обильного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приложения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A2B2E" w:rsidRPr="0099131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A2B2E" w:rsidRPr="0099131D"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 w:rsidR="006A2B2E" w:rsidRPr="0099131D">
        <w:rPr>
          <w:rFonts w:ascii="Times New Roman" w:hAnsi="Times New Roman" w:cs="Times New Roman"/>
          <w:sz w:val="20"/>
          <w:szCs w:val="20"/>
        </w:rPr>
        <w:t xml:space="preserve"> Инвестиции»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045619" w:rsidRPr="0099131D" w:rsidRDefault="002F48BD" w:rsidP="009F45B8">
      <w:pPr>
        <w:spacing w:before="120"/>
        <w:ind w:left="392" w:right="215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Мобильное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устройство</w:t>
      </w:r>
      <w:r w:rsidRPr="0099131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–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устройство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(смартфон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или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планшет),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удовлетворяющее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требованиям по работе с МЛК.</w:t>
      </w:r>
    </w:p>
    <w:p w:rsidR="00045619" w:rsidRPr="0099131D" w:rsidRDefault="002F48BD" w:rsidP="009F45B8">
      <w:pPr>
        <w:pStyle w:val="BodyText"/>
        <w:spacing w:before="122"/>
        <w:ind w:left="392" w:right="11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Мобильное</w:t>
      </w:r>
      <w:r w:rsidRPr="0099131D">
        <w:rPr>
          <w:rFonts w:ascii="Times New Roman" w:hAnsi="Times New Roman" w:cs="Times New Roman"/>
          <w:b/>
          <w:spacing w:val="-14"/>
        </w:rPr>
        <w:t xml:space="preserve"> </w:t>
      </w:r>
      <w:r w:rsidRPr="0099131D">
        <w:rPr>
          <w:rFonts w:ascii="Times New Roman" w:hAnsi="Times New Roman" w:cs="Times New Roman"/>
          <w:b/>
        </w:rPr>
        <w:t>приложение</w:t>
      </w:r>
      <w:r w:rsidRPr="0099131D">
        <w:rPr>
          <w:rFonts w:ascii="Times New Roman" w:hAnsi="Times New Roman" w:cs="Times New Roman"/>
          <w:b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программное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</w:rPr>
        <w:t>обеспечение,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</w:rPr>
        <w:t>предназначенное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работы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 xml:space="preserve">Мобильных устройствах, позволяющее осуществлять подключение по защищенным каналам связи к </w:t>
      </w:r>
      <w:r w:rsidR="006A2B2E" w:rsidRPr="0099131D">
        <w:rPr>
          <w:rFonts w:ascii="Times New Roman" w:hAnsi="Times New Roman" w:cs="Times New Roman"/>
        </w:rPr>
        <w:t>Мобильному л</w:t>
      </w:r>
      <w:r w:rsidRPr="0099131D">
        <w:rPr>
          <w:rFonts w:ascii="Times New Roman" w:hAnsi="Times New Roman" w:cs="Times New Roman"/>
        </w:rPr>
        <w:t xml:space="preserve">ичному кабинету с использованием сети «Интернет». Клиент самостоятельно устанавливает Мобильное приложение на Мобильное устройство. </w:t>
      </w:r>
    </w:p>
    <w:p w:rsidR="00045619" w:rsidRPr="0099131D" w:rsidRDefault="002F48BD" w:rsidP="006A2B2E">
      <w:pPr>
        <w:spacing w:before="119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Номер</w:t>
      </w:r>
      <w:r w:rsidRPr="0099131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телефона</w:t>
      </w:r>
      <w:r w:rsidRPr="0099131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–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основной</w:t>
      </w:r>
      <w:r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мобильный</w:t>
      </w:r>
      <w:r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номер</w:t>
      </w:r>
      <w:r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телефона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сотовой</w:t>
      </w:r>
      <w:r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связи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Клиента,</w:t>
      </w:r>
      <w:r w:rsidR="006A2B2E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предоставленный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оператором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сотовой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связи,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зарегистрированным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действующим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территории Российской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Федерации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порядке,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предусмотренном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Российской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Федерации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 указанный Клиентом в Анкете и при Регистрации.</w:t>
      </w:r>
    </w:p>
    <w:p w:rsidR="00045619" w:rsidRPr="0099131D" w:rsidRDefault="006A2B2E" w:rsidP="006A2B2E">
      <w:pPr>
        <w:pStyle w:val="BodyText"/>
        <w:spacing w:before="119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Банк</w:t>
      </w:r>
      <w:r w:rsidR="002F48BD" w:rsidRPr="0099131D">
        <w:rPr>
          <w:rFonts w:ascii="Times New Roman" w:hAnsi="Times New Roman" w:cs="Times New Roman"/>
          <w:b/>
          <w:spacing w:val="-3"/>
        </w:rPr>
        <w:t xml:space="preserve"> </w:t>
      </w:r>
      <w:r w:rsidR="002F48BD" w:rsidRPr="0099131D">
        <w:rPr>
          <w:rFonts w:ascii="Times New Roman" w:hAnsi="Times New Roman" w:cs="Times New Roman"/>
        </w:rPr>
        <w:t>–</w:t>
      </w:r>
      <w:r w:rsidR="002F48BD"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  <w:spacing w:val="-4"/>
        </w:rPr>
        <w:t xml:space="preserve">ПАО Банк </w:t>
      </w:r>
      <w:proofErr w:type="spellStart"/>
      <w:r w:rsidRPr="0099131D">
        <w:rPr>
          <w:rFonts w:ascii="Times New Roman" w:hAnsi="Times New Roman" w:cs="Times New Roman"/>
          <w:spacing w:val="-4"/>
        </w:rPr>
        <w:t>Синара</w:t>
      </w:r>
      <w:proofErr w:type="spellEnd"/>
    </w:p>
    <w:p w:rsidR="00045619" w:rsidRPr="0099131D" w:rsidRDefault="002F48BD" w:rsidP="006A2B2E">
      <w:pPr>
        <w:pStyle w:val="BodyText"/>
        <w:spacing w:before="121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Операция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любая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операция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(транзакция)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Клиента,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включая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такие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сообщения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распорядительного характера как поручение на заключение сделки, </w:t>
      </w:r>
      <w:r w:rsidR="00A31811" w:rsidRPr="0099131D">
        <w:rPr>
          <w:rFonts w:ascii="Times New Roman" w:hAnsi="Times New Roman" w:cs="Times New Roman"/>
        </w:rPr>
        <w:t>поручение</w:t>
      </w:r>
      <w:r w:rsidRPr="0099131D">
        <w:rPr>
          <w:rFonts w:ascii="Times New Roman" w:hAnsi="Times New Roman" w:cs="Times New Roman"/>
        </w:rPr>
        <w:t xml:space="preserve"> на вывод денежных средств, подача заявления на </w:t>
      </w:r>
      <w:proofErr w:type="gramStart"/>
      <w:r w:rsidRPr="0099131D">
        <w:rPr>
          <w:rFonts w:ascii="Times New Roman" w:hAnsi="Times New Roman" w:cs="Times New Roman"/>
        </w:rPr>
        <w:t>обслуживание,  осуществляемая</w:t>
      </w:r>
      <w:proofErr w:type="gramEnd"/>
      <w:r w:rsidRPr="0099131D">
        <w:rPr>
          <w:rFonts w:ascii="Times New Roman" w:hAnsi="Times New Roman" w:cs="Times New Roman"/>
        </w:rPr>
        <w:t xml:space="preserve"> в соответствии с Договором с использованием Личного кабинета</w:t>
      </w:r>
      <w:r w:rsidR="00A31811" w:rsidRPr="0099131D">
        <w:rPr>
          <w:rFonts w:ascii="Times New Roman" w:hAnsi="Times New Roman" w:cs="Times New Roman"/>
        </w:rPr>
        <w:t xml:space="preserve"> или МЛК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A31811">
      <w:pPr>
        <w:pStyle w:val="BodyText"/>
        <w:spacing w:before="119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Отпечаток пальца (</w:t>
      </w:r>
      <w:proofErr w:type="spellStart"/>
      <w:r w:rsidRPr="0099131D">
        <w:rPr>
          <w:rFonts w:ascii="Times New Roman" w:hAnsi="Times New Roman" w:cs="Times New Roman"/>
          <w:b/>
        </w:rPr>
        <w:t>Touch</w:t>
      </w:r>
      <w:proofErr w:type="spellEnd"/>
      <w:r w:rsidRPr="0099131D">
        <w:rPr>
          <w:rFonts w:ascii="Times New Roman" w:hAnsi="Times New Roman" w:cs="Times New Roman"/>
          <w:b/>
        </w:rPr>
        <w:t xml:space="preserve"> ID</w:t>
      </w:r>
      <w:r w:rsidR="00A31811" w:rsidRPr="0099131D">
        <w:rPr>
          <w:rStyle w:val="FootnoteReference"/>
          <w:rFonts w:ascii="Times New Roman" w:hAnsi="Times New Roman" w:cs="Times New Roman"/>
          <w:b/>
        </w:rPr>
        <w:footnoteReference w:id="3"/>
      </w:r>
      <w:r w:rsidRPr="0099131D">
        <w:rPr>
          <w:rFonts w:ascii="Times New Roman" w:hAnsi="Times New Roman" w:cs="Times New Roman"/>
          <w:b/>
        </w:rPr>
        <w:t xml:space="preserve">) </w:t>
      </w:r>
      <w:r w:rsidRPr="0099131D">
        <w:rPr>
          <w:rFonts w:ascii="Times New Roman" w:hAnsi="Times New Roman" w:cs="Times New Roman"/>
        </w:rPr>
        <w:t>– однозначное цифровое представление рисунка кожи на пальце Клиента, которое хранится в защищенном хранилище Мобильного устройства. Отпечаток пальца обеспечивает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однозначную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Аутентификацию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входа,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может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быть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изменен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после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успешной Аутентификации входа</w:t>
      </w:r>
      <w:r w:rsidRPr="0099131D">
        <w:rPr>
          <w:rFonts w:ascii="Times New Roman" w:hAnsi="Times New Roman" w:cs="Times New Roman"/>
          <w:spacing w:val="-2"/>
        </w:rPr>
        <w:t>.</w:t>
      </w:r>
    </w:p>
    <w:p w:rsidR="00045619" w:rsidRPr="0099131D" w:rsidRDefault="002F48BD" w:rsidP="00A31811">
      <w:pPr>
        <w:pStyle w:val="BodyText"/>
        <w:spacing w:before="120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Пароль </w:t>
      </w:r>
      <w:r w:rsidRPr="0099131D">
        <w:rPr>
          <w:rFonts w:ascii="Times New Roman" w:hAnsi="Times New Roman" w:cs="Times New Roman"/>
        </w:rPr>
        <w:t>– уникальная комбинация символов, служащая для Аутентификации входа. Пароль Клиента в сочетании с Логином обеспечивают однозначную Аутентификацию входа. Пароль используется многократно, и может быть изменен Клиентом самостоятельно неограниченное количество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раз.</w:t>
      </w:r>
      <w:r w:rsidRPr="0099131D">
        <w:rPr>
          <w:rFonts w:ascii="Times New Roman" w:hAnsi="Times New Roman" w:cs="Times New Roman"/>
          <w:spacing w:val="-2"/>
        </w:rPr>
        <w:t xml:space="preserve"> </w:t>
      </w:r>
    </w:p>
    <w:p w:rsidR="00045619" w:rsidRPr="0099131D" w:rsidRDefault="002F48BD" w:rsidP="00A31811">
      <w:pPr>
        <w:pStyle w:val="BodyText"/>
        <w:spacing w:before="120"/>
        <w:ind w:left="392" w:right="182"/>
        <w:jc w:val="both"/>
        <w:rPr>
          <w:rFonts w:ascii="Times New Roman" w:hAnsi="Times New Roman" w:cs="Times New Roman"/>
        </w:rPr>
      </w:pPr>
      <w:proofErr w:type="spellStart"/>
      <w:r w:rsidRPr="0099131D">
        <w:rPr>
          <w:rFonts w:ascii="Times New Roman" w:hAnsi="Times New Roman" w:cs="Times New Roman"/>
          <w:b/>
        </w:rPr>
        <w:t>Пин</w:t>
      </w:r>
      <w:proofErr w:type="spellEnd"/>
      <w:r w:rsidRPr="0099131D">
        <w:rPr>
          <w:rFonts w:ascii="Times New Roman" w:hAnsi="Times New Roman" w:cs="Times New Roman"/>
          <w:b/>
        </w:rPr>
        <w:t>-код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авторизации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  <w:b/>
        </w:rPr>
        <w:t>(PIN-код)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уникальная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последовательность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(комбинация)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символов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виде цифр, созданная Клиентом посредством Личного кабинета</w:t>
      </w:r>
      <w:r w:rsidR="00A31811" w:rsidRPr="0099131D">
        <w:rPr>
          <w:rFonts w:ascii="Times New Roman" w:hAnsi="Times New Roman" w:cs="Times New Roman"/>
        </w:rPr>
        <w:t xml:space="preserve"> (МЛК)</w:t>
      </w:r>
      <w:r w:rsidRPr="0099131D">
        <w:rPr>
          <w:rFonts w:ascii="Times New Roman" w:hAnsi="Times New Roman" w:cs="Times New Roman"/>
        </w:rPr>
        <w:t>, известная только Клиенту, и</w:t>
      </w:r>
      <w:r w:rsidR="00A31811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обеспечивающая однозначную Аутентификацию входа Клиента в Личный кабинет</w:t>
      </w:r>
      <w:r w:rsidR="00A31811" w:rsidRPr="0099131D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>. PIN-код используется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многократно,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может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быть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изменен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неограниченное количество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раз.</w:t>
      </w:r>
    </w:p>
    <w:p w:rsidR="00045619" w:rsidRPr="0099131D" w:rsidRDefault="002F48BD" w:rsidP="00A31811">
      <w:pPr>
        <w:pStyle w:val="BodyText"/>
        <w:spacing w:before="119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Регистрация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процедура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получения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доступа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функционалу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Личного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кабинета</w:t>
      </w:r>
      <w:r w:rsidR="00A31811" w:rsidRPr="0099131D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предусмотренная настоящим Соглашением.</w:t>
      </w:r>
    </w:p>
    <w:p w:rsidR="00045619" w:rsidRPr="0099131D" w:rsidRDefault="002F48BD" w:rsidP="00A31811">
      <w:pPr>
        <w:pStyle w:val="BodyText"/>
        <w:spacing w:before="121"/>
        <w:ind w:left="0" w:firstLine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Сайт</w:t>
      </w:r>
      <w:r w:rsidRPr="0099131D">
        <w:rPr>
          <w:rFonts w:ascii="Times New Roman" w:hAnsi="Times New Roman" w:cs="Times New Roman"/>
          <w:b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официальная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="00A31811" w:rsidRPr="0099131D">
        <w:rPr>
          <w:rFonts w:ascii="Times New Roman" w:hAnsi="Times New Roman" w:cs="Times New Roman"/>
        </w:rPr>
        <w:t xml:space="preserve">сайт Банка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сети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Интернет: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https://</w:t>
      </w:r>
      <w:hyperlink r:id="rId10" w:history="1">
        <w:r w:rsidR="00A31811" w:rsidRPr="0099131D">
          <w:rPr>
            <w:rStyle w:val="Hyperlink"/>
            <w:rFonts w:ascii="Times New Roman" w:hAnsi="Times New Roman" w:cs="Times New Roman"/>
          </w:rPr>
          <w:t>www.</w:t>
        </w:r>
        <w:r w:rsidR="00A31811" w:rsidRPr="0099131D">
          <w:rPr>
            <w:rStyle w:val="Hyperlink"/>
            <w:rFonts w:ascii="Times New Roman" w:hAnsi="Times New Roman" w:cs="Times New Roman"/>
            <w:lang w:val="en-US"/>
          </w:rPr>
          <w:t>sinara</w:t>
        </w:r>
        <w:r w:rsidR="00A31811" w:rsidRPr="0099131D">
          <w:rPr>
            <w:rStyle w:val="Hyperlink"/>
            <w:rFonts w:ascii="Times New Roman" w:hAnsi="Times New Roman" w:cs="Times New Roman"/>
            <w:spacing w:val="-2"/>
          </w:rPr>
          <w:t>.ru.</w:t>
        </w:r>
      </w:hyperlink>
    </w:p>
    <w:p w:rsidR="00045619" w:rsidRPr="0099131D" w:rsidRDefault="002F48BD" w:rsidP="001B392E">
      <w:pPr>
        <w:pStyle w:val="BodyText"/>
        <w:spacing w:before="118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lastRenderedPageBreak/>
        <w:t>Сеанс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  <w:b/>
        </w:rPr>
        <w:t>соединения</w:t>
      </w:r>
      <w:r w:rsidRPr="0099131D">
        <w:rPr>
          <w:rFonts w:ascii="Times New Roman" w:hAnsi="Times New Roman" w:cs="Times New Roman"/>
          <w:b/>
          <w:spacing w:val="-3"/>
        </w:rPr>
        <w:t xml:space="preserve"> </w:t>
      </w:r>
      <w:r w:rsidRPr="0099131D">
        <w:rPr>
          <w:rFonts w:ascii="Times New Roman" w:hAnsi="Times New Roman" w:cs="Times New Roman"/>
          <w:b/>
        </w:rPr>
        <w:t>(Сессия)</w:t>
      </w:r>
      <w:r w:rsidRPr="0099131D">
        <w:rPr>
          <w:rFonts w:ascii="Times New Roman" w:hAnsi="Times New Roman" w:cs="Times New Roman"/>
          <w:b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промежуток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времени,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течение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которого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Клиент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авторизован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 использование Личного кабинета</w:t>
      </w:r>
      <w:r w:rsidR="001B392E" w:rsidRPr="0099131D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>. Для начала Сеанса соединения необходимо пройти Аутентификацию входа.</w:t>
      </w:r>
    </w:p>
    <w:p w:rsidR="00045619" w:rsidRPr="0099131D" w:rsidRDefault="002F48BD" w:rsidP="001B392E">
      <w:pPr>
        <w:pStyle w:val="BodyText"/>
        <w:spacing w:before="122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Соглашение</w:t>
      </w:r>
      <w:r w:rsidRPr="0099131D">
        <w:rPr>
          <w:rFonts w:ascii="Times New Roman" w:hAnsi="Times New Roman" w:cs="Times New Roman"/>
          <w:b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настоящее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Соглашение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использовании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1B392E" w:rsidRPr="0099131D">
        <w:rPr>
          <w:rFonts w:ascii="Times New Roman" w:hAnsi="Times New Roman" w:cs="Times New Roman"/>
        </w:rPr>
        <w:t>программного обеспечения «Личный кабинет» «</w:t>
      </w:r>
      <w:proofErr w:type="spellStart"/>
      <w:r w:rsidR="001B392E" w:rsidRPr="0099131D">
        <w:rPr>
          <w:rFonts w:ascii="Times New Roman" w:hAnsi="Times New Roman" w:cs="Times New Roman"/>
        </w:rPr>
        <w:t>Синара</w:t>
      </w:r>
      <w:proofErr w:type="spellEnd"/>
      <w:r w:rsidR="001B392E" w:rsidRPr="0099131D">
        <w:rPr>
          <w:rFonts w:ascii="Times New Roman" w:hAnsi="Times New Roman" w:cs="Times New Roman"/>
        </w:rPr>
        <w:t xml:space="preserve"> Инвестиции» и «Мобильный личный кабинет» «</w:t>
      </w:r>
      <w:proofErr w:type="spellStart"/>
      <w:r w:rsidR="001B392E" w:rsidRPr="0099131D">
        <w:rPr>
          <w:rFonts w:ascii="Times New Roman" w:hAnsi="Times New Roman" w:cs="Times New Roman"/>
        </w:rPr>
        <w:t>Синара</w:t>
      </w:r>
      <w:proofErr w:type="spellEnd"/>
      <w:r w:rsidR="001B392E" w:rsidRPr="0099131D">
        <w:rPr>
          <w:rFonts w:ascii="Times New Roman" w:hAnsi="Times New Roman" w:cs="Times New Roman"/>
        </w:rPr>
        <w:t xml:space="preserve"> Инвестиции» и дистанционном обслуживании клиентов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1B392E">
      <w:pPr>
        <w:pStyle w:val="BodyText"/>
        <w:spacing w:before="118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Соглашение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  <w:b/>
        </w:rPr>
        <w:t>ПЭП</w:t>
      </w:r>
      <w:r w:rsidRPr="0099131D">
        <w:rPr>
          <w:rFonts w:ascii="Times New Roman" w:hAnsi="Times New Roman" w:cs="Times New Roman"/>
          <w:b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Соглашения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использовании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подписи,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заключенное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между </w:t>
      </w:r>
      <w:r w:rsidR="001B392E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 xml:space="preserve"> и Клиентом в рамках Договора на брокерское обслуживание/Депозитарного договор</w:t>
      </w:r>
      <w:r w:rsidR="001B392E" w:rsidRPr="0099131D">
        <w:rPr>
          <w:rFonts w:ascii="Times New Roman" w:hAnsi="Times New Roman" w:cs="Times New Roman"/>
        </w:rPr>
        <w:t>а</w:t>
      </w:r>
      <w:r w:rsidRPr="0099131D">
        <w:rPr>
          <w:rFonts w:ascii="Times New Roman" w:hAnsi="Times New Roman" w:cs="Times New Roman"/>
          <w:spacing w:val="-2"/>
        </w:rPr>
        <w:t>.</w:t>
      </w:r>
    </w:p>
    <w:p w:rsidR="00045619" w:rsidRPr="0099131D" w:rsidRDefault="002F48BD" w:rsidP="001B392E">
      <w:pPr>
        <w:spacing w:before="120"/>
        <w:ind w:firstLine="392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–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B392E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Клиент.</w:t>
      </w:r>
    </w:p>
    <w:p w:rsidR="00045619" w:rsidRPr="0099131D" w:rsidRDefault="002F48BD" w:rsidP="001B392E">
      <w:pPr>
        <w:pStyle w:val="BodyText"/>
        <w:spacing w:before="121"/>
        <w:ind w:left="39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>Торговый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  <w:b/>
        </w:rPr>
        <w:t>пароль</w:t>
      </w:r>
      <w:r w:rsidRPr="0099131D">
        <w:rPr>
          <w:rFonts w:ascii="Times New Roman" w:hAnsi="Times New Roman" w:cs="Times New Roman"/>
          <w:b/>
          <w:spacing w:val="-6"/>
        </w:rPr>
        <w:t xml:space="preserve"> </w:t>
      </w:r>
      <w:r w:rsidRPr="0099131D">
        <w:rPr>
          <w:rFonts w:ascii="Times New Roman" w:hAnsi="Times New Roman" w:cs="Times New Roman"/>
          <w:b/>
        </w:rPr>
        <w:t>(</w:t>
      </w:r>
      <w:proofErr w:type="spellStart"/>
      <w:r w:rsidRPr="0099131D">
        <w:rPr>
          <w:rFonts w:ascii="Times New Roman" w:hAnsi="Times New Roman" w:cs="Times New Roman"/>
          <w:b/>
        </w:rPr>
        <w:t>Trade</w:t>
      </w:r>
      <w:proofErr w:type="spellEnd"/>
      <w:r w:rsidRPr="0099131D">
        <w:rPr>
          <w:rFonts w:ascii="Times New Roman" w:hAnsi="Times New Roman" w:cs="Times New Roman"/>
          <w:b/>
        </w:rPr>
        <w:t>-код)</w:t>
      </w:r>
      <w:r w:rsidRPr="0099131D">
        <w:rPr>
          <w:rFonts w:ascii="Times New Roman" w:hAnsi="Times New Roman" w:cs="Times New Roman"/>
          <w:b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уникальная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последовательность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(комбинация)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символов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виде цифр, созданная Клиентом посредством Личного кабинета</w:t>
      </w:r>
      <w:r w:rsidR="001B392E" w:rsidRPr="0099131D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 xml:space="preserve"> и известная только Клиенту. Торговый</w:t>
      </w:r>
      <w:r w:rsidR="001B392E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пароль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используется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Аутентификации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операции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качестве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Ключа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ЭП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подписания Электронной подписью Электронных документов в рамках одного Сеанса соединения (Сессии).</w:t>
      </w:r>
      <w:r w:rsidR="001B392E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Торговый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пароль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используется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многократно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 может быть изменен Клиентом неограниченное количество раз посредством ЛКК.</w:t>
      </w:r>
    </w:p>
    <w:p w:rsidR="00045619" w:rsidRPr="0099131D" w:rsidRDefault="002F48BD" w:rsidP="006B1F98">
      <w:pPr>
        <w:pStyle w:val="BodyText"/>
        <w:spacing w:before="121"/>
        <w:ind w:left="392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Электронная подпись (ЭП, ПЭП) </w:t>
      </w:r>
      <w:r w:rsidRPr="0099131D">
        <w:rPr>
          <w:rFonts w:ascii="Times New Roman" w:hAnsi="Times New Roman" w:cs="Times New Roman"/>
        </w:rPr>
        <w:t>– информация в электронной форме, созданная на основе Ключа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ЭП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проверенная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основе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Ключа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проверки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ЭП,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которая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используется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 xml:space="preserve">Аутентификации операции. В рамках оказания </w:t>
      </w:r>
      <w:r w:rsidR="006B1F98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 xml:space="preserve"> Услуг используется простая электронная</w:t>
      </w:r>
      <w:r w:rsidR="006B1F98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подпись,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предусмотренная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Федеральным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законом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от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06.04.2011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№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63-ФЗ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«Об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подписи». Порядок создания ПЭП, подписания Электронных документов ПЭП и проверки ПЭП регулируются настоящим Соглашением и Соглашением ПЭП, заключенным между Клиентом и </w:t>
      </w:r>
      <w:r w:rsidR="006B1F98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6B1F98">
      <w:pPr>
        <w:pStyle w:val="BodyText"/>
        <w:spacing w:before="118"/>
        <w:ind w:left="392"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b/>
        </w:rPr>
        <w:t xml:space="preserve">Электронный документ </w:t>
      </w:r>
      <w:r w:rsidRPr="0099131D">
        <w:rPr>
          <w:rFonts w:ascii="Times New Roman" w:hAnsi="Times New Roman" w:cs="Times New Roman"/>
        </w:rPr>
        <w:t>– оформленное в электронном виде распоряжение (поручение, заявление, уведомление) Клиента на осуществление сделки, перевода или вывода денежных средств,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подключения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отключения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услуг,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депозитарные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6B1F98" w:rsidRPr="0099131D">
        <w:rPr>
          <w:rFonts w:ascii="Times New Roman" w:hAnsi="Times New Roman" w:cs="Times New Roman"/>
        </w:rPr>
        <w:t xml:space="preserve">операции </w:t>
      </w:r>
      <w:r w:rsidRPr="0099131D">
        <w:rPr>
          <w:rFonts w:ascii="Times New Roman" w:hAnsi="Times New Roman" w:cs="Times New Roman"/>
        </w:rPr>
        <w:t>и на совершение иных Операций в рамках заключенных Договоров.</w:t>
      </w:r>
    </w:p>
    <w:p w:rsidR="00045619" w:rsidRPr="0099131D" w:rsidRDefault="002F48BD" w:rsidP="006B1F98">
      <w:pPr>
        <w:pStyle w:val="BodyText"/>
        <w:spacing w:before="121"/>
        <w:ind w:left="392" w:right="215"/>
        <w:jc w:val="both"/>
        <w:rPr>
          <w:rFonts w:ascii="Times New Roman" w:hAnsi="Times New Roman" w:cs="Times New Roman"/>
          <w:spacing w:val="-2"/>
        </w:rPr>
      </w:pPr>
      <w:r w:rsidRPr="0099131D">
        <w:rPr>
          <w:rFonts w:ascii="Times New Roman" w:hAnsi="Times New Roman" w:cs="Times New Roman"/>
        </w:rPr>
        <w:t>Иные термины, специально не определенные настоящим Соглашением, используются в значениях,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установленных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Соглашением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использовании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подписи,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Регламентом</w:t>
      </w:r>
      <w:r w:rsidR="006B1F98" w:rsidRPr="0099131D">
        <w:rPr>
          <w:rFonts w:ascii="Times New Roman" w:hAnsi="Times New Roman" w:cs="Times New Roman"/>
        </w:rPr>
        <w:t xml:space="preserve"> оказания услуг на финансовых рынках ПАО Банк </w:t>
      </w:r>
      <w:proofErr w:type="spellStart"/>
      <w:r w:rsidR="006B1F98" w:rsidRPr="0099131D">
        <w:rPr>
          <w:rFonts w:ascii="Times New Roman" w:hAnsi="Times New Roman" w:cs="Times New Roman"/>
        </w:rPr>
        <w:t>Синара</w:t>
      </w:r>
      <w:proofErr w:type="spellEnd"/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Клиентским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регламентом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(Условиями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 xml:space="preserve">осуществления депозитарной деятельности) </w:t>
      </w:r>
      <w:r w:rsidR="006B1F98" w:rsidRPr="0099131D">
        <w:rPr>
          <w:rFonts w:ascii="Times New Roman" w:hAnsi="Times New Roman" w:cs="Times New Roman"/>
        </w:rPr>
        <w:t>П</w:t>
      </w:r>
      <w:r w:rsidRPr="0099131D">
        <w:rPr>
          <w:rFonts w:ascii="Times New Roman" w:hAnsi="Times New Roman" w:cs="Times New Roman"/>
        </w:rPr>
        <w:t xml:space="preserve">АО </w:t>
      </w:r>
      <w:r w:rsidR="006B1F98" w:rsidRPr="0099131D">
        <w:rPr>
          <w:rFonts w:ascii="Times New Roman" w:hAnsi="Times New Roman" w:cs="Times New Roman"/>
        </w:rPr>
        <w:t xml:space="preserve">Банк </w:t>
      </w:r>
      <w:proofErr w:type="spellStart"/>
      <w:r w:rsidR="006B1F98" w:rsidRPr="0099131D">
        <w:rPr>
          <w:rFonts w:ascii="Times New Roman" w:hAnsi="Times New Roman" w:cs="Times New Roman"/>
        </w:rPr>
        <w:t>Синара</w:t>
      </w:r>
      <w:proofErr w:type="spellEnd"/>
      <w:r w:rsidRPr="0099131D">
        <w:rPr>
          <w:rFonts w:ascii="Times New Roman" w:hAnsi="Times New Roman" w:cs="Times New Roman"/>
        </w:rPr>
        <w:t>, нормативными правовыми актами Российской Федерации, актами Банка России, Договорами, иными договорами и соглашениями, заключенными</w:t>
      </w:r>
      <w:r w:rsidR="006B1F98" w:rsidRPr="0099131D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между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="006B1F98" w:rsidRPr="0099131D">
        <w:rPr>
          <w:rFonts w:ascii="Times New Roman" w:hAnsi="Times New Roman" w:cs="Times New Roman"/>
          <w:spacing w:val="-2"/>
        </w:rPr>
        <w:t>Банком</w:t>
      </w:r>
      <w:r w:rsidRPr="0099131D">
        <w:rPr>
          <w:rFonts w:ascii="Times New Roman" w:hAnsi="Times New Roman" w:cs="Times New Roman"/>
          <w:spacing w:val="-2"/>
        </w:rPr>
        <w:t>.</w:t>
      </w:r>
    </w:p>
    <w:p w:rsidR="006B1F98" w:rsidRPr="0099131D" w:rsidRDefault="006B1F98" w:rsidP="00073C8D">
      <w:pPr>
        <w:pStyle w:val="BodyText"/>
        <w:ind w:left="392"/>
        <w:jc w:val="both"/>
        <w:rPr>
          <w:rFonts w:ascii="Times New Roman" w:hAnsi="Times New Roman" w:cs="Times New Roman"/>
        </w:rPr>
      </w:pP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ОБЩИЕ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ПОЛОЖЕНИЯ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Дистанционное обслуживание с использованием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позволяет Клиенту круглосуточно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проводить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определенные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получать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определенным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Услугам через сеть «Интернет». Объем Операций, которые Клиент вправе осуществлять посредством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определяется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 зависит от количества и видов Договоров, их наличия, полномочий лиц, использующих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, а также версии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left="959" w:hanging="426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Настоящее</w:t>
      </w:r>
      <w:r w:rsidRPr="0099131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Соглашение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определяет:</w:t>
      </w:r>
    </w:p>
    <w:p w:rsidR="00045619" w:rsidRPr="0099131D" w:rsidRDefault="002F48BD">
      <w:pPr>
        <w:pStyle w:val="BodyText"/>
        <w:spacing w:before="118"/>
        <w:ind w:left="1528" w:hanging="284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порядок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подключения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Клиента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6D0F51">
        <w:rPr>
          <w:rFonts w:ascii="Times New Roman" w:hAnsi="Times New Roman" w:cs="Times New Roman"/>
        </w:rPr>
        <w:t>Личному кабинету/МЛК</w:t>
      </w:r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котором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он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принимает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полностью условия настоящего Соглашения;</w:t>
      </w:r>
    </w:p>
    <w:p w:rsidR="00045619" w:rsidRPr="0099131D" w:rsidRDefault="002F48BD">
      <w:pPr>
        <w:pStyle w:val="BodyText"/>
        <w:spacing w:before="1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порядок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использования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  <w:spacing w:val="-2"/>
        </w:rPr>
        <w:t>;</w:t>
      </w:r>
    </w:p>
    <w:p w:rsidR="00045619" w:rsidRPr="0099131D" w:rsidRDefault="002F48BD">
      <w:pPr>
        <w:pStyle w:val="BodyText"/>
        <w:spacing w:before="1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2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порядок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Защиты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информации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использовании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  <w:spacing w:val="-2"/>
        </w:rPr>
        <w:t>;</w:t>
      </w:r>
    </w:p>
    <w:p w:rsidR="00045619" w:rsidRPr="0099131D" w:rsidRDefault="002F48BD" w:rsidP="00655C65">
      <w:pPr>
        <w:pStyle w:val="BodyText"/>
        <w:ind w:left="1528" w:right="182" w:hanging="284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порядок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осуществления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Дистанционного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обслуживания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использованием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  <w:spacing w:val="-2"/>
        </w:rPr>
        <w:t>.</w:t>
      </w:r>
    </w:p>
    <w:p w:rsidR="00045619" w:rsidRPr="0099131D" w:rsidRDefault="00C977C7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предоставляет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Клиенту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право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использовать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на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2F48BD" w:rsidRPr="00655C65">
        <w:rPr>
          <w:rFonts w:ascii="Times New Roman" w:hAnsi="Times New Roman" w:cs="Times New Roman"/>
          <w:sz w:val="20"/>
          <w:szCs w:val="20"/>
        </w:rPr>
        <w:t>условиях:</w:t>
      </w:r>
    </w:p>
    <w:p w:rsidR="00045619" w:rsidRPr="0099131D" w:rsidRDefault="002F48BD">
      <w:pPr>
        <w:pStyle w:val="BodyText"/>
        <w:spacing w:before="121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4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простая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неисключительная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лицензия;</w:t>
      </w:r>
    </w:p>
    <w:p w:rsidR="00045619" w:rsidRPr="0099131D" w:rsidRDefault="002F48BD">
      <w:pPr>
        <w:pStyle w:val="BodyText"/>
        <w:spacing w:before="1" w:line="229" w:lineRule="exact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4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территория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использования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все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страны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4"/>
        </w:rPr>
        <w:t>мира;</w:t>
      </w:r>
    </w:p>
    <w:p w:rsidR="00045619" w:rsidRPr="0099131D" w:rsidRDefault="002F48BD">
      <w:pPr>
        <w:pStyle w:val="BodyText"/>
        <w:ind w:left="1528" w:hanging="284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способы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использования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осуществлять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действия,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необходимые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функционирования программного обеспечения (в том числе в ходе использования в соответствии с его назначением) посредством ЛКК и МЛК;</w:t>
      </w:r>
    </w:p>
    <w:p w:rsidR="00045619" w:rsidRPr="0099131D" w:rsidRDefault="002F48BD">
      <w:pPr>
        <w:pStyle w:val="BodyText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7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срок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использования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течение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срока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действия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настоящего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Соглашения;</w:t>
      </w:r>
    </w:p>
    <w:p w:rsidR="00045619" w:rsidRPr="0099131D" w:rsidRDefault="002F48BD">
      <w:pPr>
        <w:pStyle w:val="BodyText"/>
        <w:spacing w:before="1" w:line="229" w:lineRule="exact"/>
        <w:ind w:left="124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9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стоимость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использования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безвозмездно;</w:t>
      </w:r>
    </w:p>
    <w:p w:rsidR="00045619" w:rsidRPr="0099131D" w:rsidRDefault="002F48BD">
      <w:pPr>
        <w:pStyle w:val="BodyText"/>
        <w:ind w:left="1528" w:right="127" w:hanging="284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Клиент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вправе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заключать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сублицензионные</w:t>
      </w:r>
      <w:proofErr w:type="spellEnd"/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договоры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соглашения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третьими лицами по использованию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045619">
      <w:pPr>
        <w:rPr>
          <w:rFonts w:ascii="Times New Roman" w:hAnsi="Times New Roman" w:cs="Times New Roman"/>
          <w:sz w:val="20"/>
          <w:szCs w:val="20"/>
        </w:rPr>
        <w:sectPr w:rsidR="00045619" w:rsidRPr="0099131D">
          <w:footerReference w:type="default" r:id="rId11"/>
          <w:pgSz w:w="11910" w:h="16840"/>
          <w:pgMar w:top="1200" w:right="1020" w:bottom="1560" w:left="740" w:header="0" w:footer="1312" w:gutter="0"/>
          <w:cols w:space="720"/>
        </w:sectPr>
      </w:pP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lastRenderedPageBreak/>
        <w:t>Все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Приложения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настоящему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Соглашению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являются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его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неотъемлемой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частью.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Дистанционное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обслуживание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Клиентов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помощи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осуществляется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 основании Договоров, Соглашения ПЭП и настоящего Соглашения.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Настоящее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регулируется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подчиняется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законодательству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Российской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Федерации.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Посредством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могут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осуществляться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только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которые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доступны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.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имеет право в одностороннем порядке ограничить все или часть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 xml:space="preserve">Операций, или функциональных возможностей </w:t>
      </w:r>
      <w:r w:rsidR="009C0780" w:rsidRPr="00655C65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без объяснения причин такого ограничения.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 xml:space="preserve">По общему правилу Операции в </w:t>
      </w:r>
      <w:r w:rsidR="009C0780" w:rsidRPr="00655C65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осуществляются только после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 xml:space="preserve">формирования Клиентом и успешной проверки </w:t>
      </w:r>
      <w:r w:rsidR="00C977C7" w:rsidRPr="00655C65">
        <w:rPr>
          <w:rFonts w:ascii="Times New Roman" w:hAnsi="Times New Roman" w:cs="Times New Roman"/>
          <w:sz w:val="20"/>
          <w:szCs w:val="20"/>
        </w:rPr>
        <w:t>Банком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Электронной подписи в соответствии с Соглашением ПЭП и/или подписания сообщений (операций) распорядительного характера аналогом собственноручной подписи Клиента в соответствии с абзацем 2 пункта 1 статьи 160 гражданского кодекса Российской Федерации. Клиент и </w:t>
      </w:r>
      <w:r w:rsidR="00C977C7" w:rsidRPr="00655C65">
        <w:rPr>
          <w:rFonts w:ascii="Times New Roman" w:hAnsi="Times New Roman" w:cs="Times New Roman"/>
          <w:sz w:val="20"/>
          <w:szCs w:val="20"/>
        </w:rPr>
        <w:t>Банк</w:t>
      </w:r>
      <w:r w:rsidRPr="00655C65">
        <w:rPr>
          <w:rFonts w:ascii="Times New Roman" w:hAnsi="Times New Roman" w:cs="Times New Roman"/>
          <w:sz w:val="20"/>
          <w:szCs w:val="20"/>
        </w:rPr>
        <w:t>/Партнер признают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>подписанное таким способом сообщение (операцию), равнозначным документу с собственноручной подписью Клиента, составленному на бумажном носителе.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Порядок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формирования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 проверки Электронной подписи регулируется Соглашением ПЭП.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>Подписание сообщений (Операций) аналогом собственноручной подписи осуществляется в соответствии положениями Гражданского кодекса Российской Федерации и Договора.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 xml:space="preserve">Клиент может осуществлять доступ в </w:t>
      </w:r>
      <w:r w:rsidR="00C977C7" w:rsidRPr="00655C65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с помощью персонального компьютера (иного устройства) или Мобильного приложения, установленного на Мобильное устройство,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>подключенные к сети «Интернет». Требования, предъявляемые к Защите информации на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>используемом для получения доступа к Личному кабинету Мобильном устройстве или персональном компьютере (ином устройстве) приведены в Приложении №1 к настоящему Соглашению.</w:t>
      </w:r>
    </w:p>
    <w:p w:rsidR="00045619" w:rsidRPr="0099131D" w:rsidRDefault="00163698">
      <w:pPr>
        <w:pStyle w:val="Heading1"/>
        <w:numPr>
          <w:ilvl w:val="0"/>
          <w:numId w:val="2"/>
        </w:numPr>
        <w:tabs>
          <w:tab w:val="left" w:pos="677"/>
        </w:tabs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48BD" w:rsidRPr="0099131D">
        <w:rPr>
          <w:rFonts w:ascii="Times New Roman" w:hAnsi="Times New Roman" w:cs="Times New Roman"/>
        </w:rPr>
        <w:t>РЕГИСТРАЦИЯ</w:t>
      </w:r>
      <w:r w:rsidR="002F48BD" w:rsidRPr="0099131D">
        <w:rPr>
          <w:rFonts w:ascii="Times New Roman" w:hAnsi="Times New Roman" w:cs="Times New Roman"/>
          <w:spacing w:val="-14"/>
        </w:rPr>
        <w:t xml:space="preserve"> </w:t>
      </w:r>
      <w:r w:rsidR="002F48BD" w:rsidRPr="0099131D">
        <w:rPr>
          <w:rFonts w:ascii="Times New Roman" w:hAnsi="Times New Roman" w:cs="Times New Roman"/>
        </w:rPr>
        <w:t>И</w:t>
      </w:r>
      <w:r w:rsidR="002F48BD" w:rsidRPr="0099131D">
        <w:rPr>
          <w:rFonts w:ascii="Times New Roman" w:hAnsi="Times New Roman" w:cs="Times New Roman"/>
          <w:spacing w:val="-10"/>
        </w:rPr>
        <w:t xml:space="preserve"> </w:t>
      </w:r>
      <w:r w:rsidR="002F48BD" w:rsidRPr="0099131D">
        <w:rPr>
          <w:rFonts w:ascii="Times New Roman" w:hAnsi="Times New Roman" w:cs="Times New Roman"/>
        </w:rPr>
        <w:t>АВТОРИЗАЦИЯ</w:t>
      </w:r>
      <w:r w:rsidR="002F48BD" w:rsidRPr="0099131D">
        <w:rPr>
          <w:rFonts w:ascii="Times New Roman" w:hAnsi="Times New Roman" w:cs="Times New Roman"/>
          <w:spacing w:val="-13"/>
        </w:rPr>
        <w:t xml:space="preserve"> </w:t>
      </w:r>
      <w:r w:rsidR="002F48BD" w:rsidRPr="0099131D">
        <w:rPr>
          <w:rFonts w:ascii="Times New Roman" w:hAnsi="Times New Roman" w:cs="Times New Roman"/>
          <w:spacing w:val="-2"/>
        </w:rPr>
        <w:t>КЛИЕНТА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В целях Регистрации </w:t>
      </w:r>
      <w:r w:rsidR="006F2AD1">
        <w:rPr>
          <w:rFonts w:ascii="Times New Roman" w:hAnsi="Times New Roman" w:cs="Times New Roman"/>
          <w:sz w:val="20"/>
          <w:szCs w:val="20"/>
        </w:rPr>
        <w:t xml:space="preserve">в Личном кабинете/МЛК </w:t>
      </w:r>
      <w:r w:rsidRPr="0099131D">
        <w:rPr>
          <w:rFonts w:ascii="Times New Roman" w:hAnsi="Times New Roman" w:cs="Times New Roman"/>
          <w:sz w:val="20"/>
          <w:szCs w:val="20"/>
        </w:rPr>
        <w:t>Клиент вводит в интерфейсе ЛКК/МЛК запрашиваемые персональные данные: Фамилию, Имя, Отчество (при наличии),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Номер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="006F2AD1">
        <w:rPr>
          <w:rFonts w:ascii="Times New Roman" w:hAnsi="Times New Roman" w:cs="Times New Roman"/>
          <w:sz w:val="20"/>
          <w:szCs w:val="20"/>
        </w:rPr>
        <w:t>телефона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После осуществления действий, предусмотренных п. 3.2 Соглашения,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направляет на Номер телефона посредством SMS-сообщения Код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подтверждения,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который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 вводит в специальное поле интерфейса, и нажимает электронную кнопку «Далее»</w:t>
      </w:r>
      <w:proofErr w:type="gramStart"/>
      <w:r w:rsidRPr="0099131D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Pr="0099131D">
        <w:rPr>
          <w:rFonts w:ascii="Times New Roman" w:hAnsi="Times New Roman" w:cs="Times New Roman"/>
          <w:sz w:val="20"/>
          <w:szCs w:val="20"/>
        </w:rPr>
        <w:t>Продолжить»/«Подтвердить».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После Регистрации/первичной Авторизации,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(в зависимости от версии Мобильного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приложения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Мобильного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устройства)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предложит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осуществить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действия:</w:t>
      </w:r>
    </w:p>
    <w:p w:rsidR="00045619" w:rsidRPr="0099131D" w:rsidRDefault="002F48BD" w:rsidP="006F2AD1">
      <w:pPr>
        <w:pStyle w:val="BodyText"/>
        <w:spacing w:before="119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придумать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создать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PIN-код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путем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ввода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цифр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виртуальной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клавиатуре 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Мобильном </w:t>
      </w:r>
      <w:r w:rsidRPr="0099131D">
        <w:rPr>
          <w:rFonts w:ascii="Times New Roman" w:hAnsi="Times New Roman" w:cs="Times New Roman"/>
          <w:spacing w:val="-2"/>
        </w:rPr>
        <w:t>приложении;</w:t>
      </w:r>
    </w:p>
    <w:p w:rsidR="00045619" w:rsidRPr="0099131D" w:rsidRDefault="002F48BD" w:rsidP="006F2AD1">
      <w:pPr>
        <w:pStyle w:val="BodyText"/>
        <w:spacing w:before="75"/>
        <w:ind w:left="1528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придумать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создать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Торговый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пароль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(</w:t>
      </w:r>
      <w:proofErr w:type="spellStart"/>
      <w:r w:rsidRPr="0099131D">
        <w:rPr>
          <w:rFonts w:ascii="Times New Roman" w:hAnsi="Times New Roman" w:cs="Times New Roman"/>
        </w:rPr>
        <w:t>Trade</w:t>
      </w:r>
      <w:proofErr w:type="spellEnd"/>
      <w:r w:rsidRPr="0099131D">
        <w:rPr>
          <w:rFonts w:ascii="Times New Roman" w:hAnsi="Times New Roman" w:cs="Times New Roman"/>
        </w:rPr>
        <w:t>-код)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путем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ввода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цифр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виртуальной клавиатуре Мобильного устройства;</w:t>
      </w:r>
    </w:p>
    <w:p w:rsidR="00045619" w:rsidRPr="0099131D" w:rsidRDefault="002F48BD" w:rsidP="006F2AD1">
      <w:pPr>
        <w:pStyle w:val="BodyText"/>
        <w:spacing w:before="1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2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подтвердить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использование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Touch</w:t>
      </w:r>
      <w:proofErr w:type="spellEnd"/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ID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Face</w:t>
      </w:r>
      <w:proofErr w:type="spellEnd"/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ID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Аутентификации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входа.</w:t>
      </w:r>
    </w:p>
    <w:p w:rsidR="00045619" w:rsidRPr="0099131D" w:rsidRDefault="002F48BD" w:rsidP="006F2AD1">
      <w:pPr>
        <w:pStyle w:val="BodyText"/>
        <w:spacing w:before="120"/>
        <w:ind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Клиент вправе пропустить каждый из указанных выше шагов и вернуться к ним позже. При этом созданные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PIN-код,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Trade</w:t>
      </w:r>
      <w:proofErr w:type="spellEnd"/>
      <w:r w:rsidRPr="0099131D">
        <w:rPr>
          <w:rFonts w:ascii="Times New Roman" w:hAnsi="Times New Roman" w:cs="Times New Roman"/>
        </w:rPr>
        <w:t>-код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данные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Touch</w:t>
      </w:r>
      <w:proofErr w:type="spellEnd"/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ID/</w:t>
      </w:r>
      <w:proofErr w:type="spellStart"/>
      <w:r w:rsidRPr="0099131D">
        <w:rPr>
          <w:rFonts w:ascii="Times New Roman" w:hAnsi="Times New Roman" w:cs="Times New Roman"/>
        </w:rPr>
        <w:t>Face</w:t>
      </w:r>
      <w:proofErr w:type="spellEnd"/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ID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передаются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="009C0780">
        <w:rPr>
          <w:rFonts w:ascii="Times New Roman" w:hAnsi="Times New Roman" w:cs="Times New Roman"/>
        </w:rPr>
        <w:t>Банку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открытом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виде, а хранятся на защищенном разделе Мобильного приложения и (или) Мобильного устройства.</w:t>
      </w:r>
    </w:p>
    <w:p w:rsidR="00045619" w:rsidRPr="0099131D" w:rsidRDefault="002F48BD" w:rsidP="006F2AD1">
      <w:pPr>
        <w:pStyle w:val="BodyText"/>
        <w:spacing w:before="119"/>
        <w:ind w:right="2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 xml:space="preserve">При создании PIN-кода и </w:t>
      </w:r>
      <w:proofErr w:type="spellStart"/>
      <w:r w:rsidRPr="0099131D">
        <w:rPr>
          <w:rFonts w:ascii="Times New Roman" w:hAnsi="Times New Roman" w:cs="Times New Roman"/>
        </w:rPr>
        <w:t>Trade</w:t>
      </w:r>
      <w:proofErr w:type="spellEnd"/>
      <w:r w:rsidRPr="0099131D">
        <w:rPr>
          <w:rFonts w:ascii="Times New Roman" w:hAnsi="Times New Roman" w:cs="Times New Roman"/>
        </w:rPr>
        <w:t xml:space="preserve">-кода, введенные Клиентом </w:t>
      </w:r>
      <w:proofErr w:type="gramStart"/>
      <w:r w:rsidRPr="0099131D">
        <w:rPr>
          <w:rFonts w:ascii="Times New Roman" w:hAnsi="Times New Roman" w:cs="Times New Roman"/>
        </w:rPr>
        <w:t>данные</w:t>
      </w:r>
      <w:proofErr w:type="gramEnd"/>
      <w:r w:rsidRPr="0099131D">
        <w:rPr>
          <w:rFonts w:ascii="Times New Roman" w:hAnsi="Times New Roman" w:cs="Times New Roman"/>
        </w:rPr>
        <w:t xml:space="preserve"> шифруются вместе с другой информацией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</w:rPr>
        <w:t xml:space="preserve"> (также возможно использование двойного шифрования, когда зашифрованная информация шифруется еще раз с использованием того же алгоритма), и в таком зашифрованном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виде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(</w:t>
      </w:r>
      <w:proofErr w:type="spellStart"/>
      <w:r w:rsidRPr="0099131D">
        <w:rPr>
          <w:rFonts w:ascii="Times New Roman" w:hAnsi="Times New Roman" w:cs="Times New Roman"/>
        </w:rPr>
        <w:t>хэш</w:t>
      </w:r>
      <w:proofErr w:type="spellEnd"/>
      <w:r w:rsidRPr="0099131D">
        <w:rPr>
          <w:rFonts w:ascii="Times New Roman" w:hAnsi="Times New Roman" w:cs="Times New Roman"/>
        </w:rPr>
        <w:t>-суммой)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направляются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="009C0780">
        <w:rPr>
          <w:rFonts w:ascii="Times New Roman" w:hAnsi="Times New Roman" w:cs="Times New Roman"/>
        </w:rPr>
        <w:t>Банку</w:t>
      </w:r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без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возможности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доступа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последнего к исходным данным.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Логин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Пароль,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PIN-код,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ID/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Face</w:t>
      </w:r>
      <w:proofErr w:type="spellEnd"/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ID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используются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каждой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Аутентификации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входа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и Авторизации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Если во время Регистрации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происходит сбой соединения до момента сохранения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Логина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Пароля,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Регистрация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считается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осуществленной.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необходимо повторить процедуру Регистрации.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Пароль,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созданный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Клиентом,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должен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быть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изменен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требованию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99131D">
        <w:rPr>
          <w:rFonts w:ascii="Times New Roman" w:hAnsi="Times New Roman" w:cs="Times New Roman"/>
          <w:sz w:val="20"/>
          <w:szCs w:val="20"/>
        </w:rPr>
        <w:t>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которое может быть передано Клиенту посредством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или иным способом.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lastRenderedPageBreak/>
        <w:t>Клиент не должен сообщать Логин и Пароль,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PIN-код,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-код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Коды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подтверждений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третьим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лицам,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том числе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работникам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телефону,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почте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или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иным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способом.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Использование указанных данных допускается только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 работе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через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сеть «Интернет»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без участия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 иных третьих лиц.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 xml:space="preserve">Доступ в </w:t>
      </w:r>
      <w:r w:rsidR="00C977C7" w:rsidRPr="00655C65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в случае утраты/Компрометации Логина и Пароля, Кода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 xml:space="preserve">подтверждения, PIN-кода Клиентом может быть восстановлен путем восстановления Логина, Пароля, установки новых PIN-кода и </w:t>
      </w:r>
      <w:proofErr w:type="spellStart"/>
      <w:r w:rsidRPr="00655C65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655C65">
        <w:rPr>
          <w:rFonts w:ascii="Times New Roman" w:hAnsi="Times New Roman" w:cs="Times New Roman"/>
          <w:sz w:val="20"/>
          <w:szCs w:val="20"/>
        </w:rPr>
        <w:t xml:space="preserve">-кода в </w:t>
      </w:r>
      <w:r w:rsidR="009C0780" w:rsidRPr="00655C65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в порядке, указанном в настоящем разделе Соглашения. Установить новый </w:t>
      </w:r>
      <w:proofErr w:type="spellStart"/>
      <w:r w:rsidRPr="00655C65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655C65">
        <w:rPr>
          <w:rFonts w:ascii="Times New Roman" w:hAnsi="Times New Roman" w:cs="Times New Roman"/>
          <w:sz w:val="20"/>
          <w:szCs w:val="20"/>
        </w:rPr>
        <w:t xml:space="preserve">-код Клиент может только посредством ЛКК. 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После завершения процедуры Регистрации или после прохождения первичной Авторизации по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Логину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655C65">
        <w:rPr>
          <w:rFonts w:ascii="Times New Roman" w:hAnsi="Times New Roman" w:cs="Times New Roman"/>
          <w:sz w:val="20"/>
          <w:szCs w:val="20"/>
        </w:rPr>
        <w:t xml:space="preserve">Паролю </w:t>
      </w:r>
      <w:r w:rsidRPr="0099131D">
        <w:rPr>
          <w:rFonts w:ascii="Times New Roman" w:hAnsi="Times New Roman" w:cs="Times New Roman"/>
          <w:sz w:val="20"/>
          <w:szCs w:val="20"/>
        </w:rPr>
        <w:t>Клиент получает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доступ в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 вправе использовать его для осуществления любых Операций и формирования любых Электронных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осуществление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формирование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которых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позволяет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функционал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права доступа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каждой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попытке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Аутентификации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входа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>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655C65">
        <w:rPr>
          <w:rFonts w:ascii="Times New Roman" w:hAnsi="Times New Roman" w:cs="Times New Roman"/>
          <w:sz w:val="20"/>
          <w:szCs w:val="20"/>
        </w:rPr>
        <w:t xml:space="preserve"> необходимо:</w:t>
      </w:r>
    </w:p>
    <w:p w:rsidR="00045619" w:rsidRPr="0099131D" w:rsidRDefault="002F48BD" w:rsidP="006F2AD1">
      <w:pPr>
        <w:pStyle w:val="BodyText"/>
        <w:spacing w:before="118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ввести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запрашиваемые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Логин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Пароль, а также Код подтверждения (если применимо), направленный</w:t>
      </w:r>
    </w:p>
    <w:p w:rsidR="00045619" w:rsidRPr="0099131D" w:rsidRDefault="00C977C7" w:rsidP="006F2AD1">
      <w:pPr>
        <w:pStyle w:val="BodyText"/>
        <w:spacing w:before="2"/>
        <w:ind w:left="1528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Банком</w:t>
      </w:r>
      <w:r w:rsidR="002F48BD" w:rsidRPr="0099131D">
        <w:rPr>
          <w:rFonts w:ascii="Times New Roman" w:hAnsi="Times New Roman" w:cs="Times New Roman"/>
          <w:spacing w:val="-11"/>
        </w:rPr>
        <w:t xml:space="preserve"> </w:t>
      </w:r>
      <w:r w:rsidR="002F48BD" w:rsidRPr="0099131D">
        <w:rPr>
          <w:rFonts w:ascii="Times New Roman" w:hAnsi="Times New Roman" w:cs="Times New Roman"/>
        </w:rPr>
        <w:t>Клиенту</w:t>
      </w:r>
      <w:r w:rsidR="002F48BD" w:rsidRPr="0099131D">
        <w:rPr>
          <w:rFonts w:ascii="Times New Roman" w:hAnsi="Times New Roman" w:cs="Times New Roman"/>
          <w:spacing w:val="-13"/>
        </w:rPr>
        <w:t xml:space="preserve"> </w:t>
      </w:r>
      <w:r w:rsidR="002F48BD" w:rsidRPr="0099131D">
        <w:rPr>
          <w:rFonts w:ascii="Times New Roman" w:hAnsi="Times New Roman" w:cs="Times New Roman"/>
        </w:rPr>
        <w:t>на</w:t>
      </w:r>
      <w:r w:rsidR="002F48BD" w:rsidRPr="0099131D">
        <w:rPr>
          <w:rFonts w:ascii="Times New Roman" w:hAnsi="Times New Roman" w:cs="Times New Roman"/>
          <w:spacing w:val="-12"/>
        </w:rPr>
        <w:t xml:space="preserve"> </w:t>
      </w:r>
      <w:r w:rsidR="002F48BD" w:rsidRPr="0099131D">
        <w:rPr>
          <w:rFonts w:ascii="Times New Roman" w:hAnsi="Times New Roman" w:cs="Times New Roman"/>
        </w:rPr>
        <w:t>Номер</w:t>
      </w:r>
      <w:r w:rsidR="002F48BD" w:rsidRPr="0099131D">
        <w:rPr>
          <w:rFonts w:ascii="Times New Roman" w:hAnsi="Times New Roman" w:cs="Times New Roman"/>
          <w:spacing w:val="-11"/>
        </w:rPr>
        <w:t xml:space="preserve"> </w:t>
      </w:r>
      <w:r w:rsidR="002F48BD" w:rsidRPr="0099131D">
        <w:rPr>
          <w:rFonts w:ascii="Times New Roman" w:hAnsi="Times New Roman" w:cs="Times New Roman"/>
        </w:rPr>
        <w:t>телефона</w:t>
      </w:r>
      <w:r w:rsidR="002F48BD" w:rsidRPr="0099131D">
        <w:rPr>
          <w:rFonts w:ascii="Times New Roman" w:hAnsi="Times New Roman" w:cs="Times New Roman"/>
          <w:spacing w:val="-12"/>
        </w:rPr>
        <w:t xml:space="preserve"> </w:t>
      </w:r>
      <w:r w:rsidR="002F48BD" w:rsidRPr="0099131D">
        <w:rPr>
          <w:rFonts w:ascii="Times New Roman" w:hAnsi="Times New Roman" w:cs="Times New Roman"/>
        </w:rPr>
        <w:t>посредством</w:t>
      </w:r>
      <w:r w:rsidR="002F48BD" w:rsidRPr="0099131D">
        <w:rPr>
          <w:rFonts w:ascii="Times New Roman" w:hAnsi="Times New Roman" w:cs="Times New Roman"/>
          <w:spacing w:val="-10"/>
        </w:rPr>
        <w:t xml:space="preserve"> </w:t>
      </w:r>
      <w:r w:rsidR="002F48BD" w:rsidRPr="0099131D">
        <w:rPr>
          <w:rFonts w:ascii="Times New Roman" w:hAnsi="Times New Roman" w:cs="Times New Roman"/>
        </w:rPr>
        <w:t>SMS-сообщения;</w:t>
      </w:r>
      <w:r w:rsidR="002F48BD" w:rsidRPr="0099131D">
        <w:rPr>
          <w:rFonts w:ascii="Times New Roman" w:hAnsi="Times New Roman" w:cs="Times New Roman"/>
          <w:spacing w:val="-12"/>
        </w:rPr>
        <w:t xml:space="preserve"> </w:t>
      </w:r>
      <w:r w:rsidR="002F48BD" w:rsidRPr="0099131D">
        <w:rPr>
          <w:rFonts w:ascii="Times New Roman" w:hAnsi="Times New Roman" w:cs="Times New Roman"/>
          <w:spacing w:val="-5"/>
        </w:rPr>
        <w:t>или</w:t>
      </w:r>
    </w:p>
    <w:p w:rsidR="00045619" w:rsidRPr="0099131D" w:rsidRDefault="002F48BD" w:rsidP="006F2AD1">
      <w:pPr>
        <w:pStyle w:val="BodyText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3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ввести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запрашиваемый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PIN-код;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  <w:spacing w:val="-5"/>
        </w:rPr>
        <w:t>или</w:t>
      </w:r>
    </w:p>
    <w:p w:rsidR="00045619" w:rsidRPr="0099131D" w:rsidRDefault="002F48BD" w:rsidP="006F2AD1">
      <w:pPr>
        <w:pStyle w:val="BodyText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использовать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Touch</w:t>
      </w:r>
      <w:proofErr w:type="spellEnd"/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ID/</w:t>
      </w:r>
      <w:proofErr w:type="spellStart"/>
      <w:r w:rsidRPr="0099131D">
        <w:rPr>
          <w:rFonts w:ascii="Times New Roman" w:hAnsi="Times New Roman" w:cs="Times New Roman"/>
        </w:rPr>
        <w:t>Face</w:t>
      </w:r>
      <w:proofErr w:type="spellEnd"/>
      <w:r w:rsidRPr="0099131D">
        <w:rPr>
          <w:rFonts w:ascii="Times New Roman" w:hAnsi="Times New Roman" w:cs="Times New Roman"/>
          <w:spacing w:val="-5"/>
        </w:rPr>
        <w:t xml:space="preserve"> ID.</w:t>
      </w:r>
    </w:p>
    <w:p w:rsidR="00045619" w:rsidRPr="0099131D" w:rsidRDefault="002F48BD" w:rsidP="006F2AD1">
      <w:pPr>
        <w:pStyle w:val="BodyText"/>
        <w:spacing w:before="118"/>
        <w:ind w:right="182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После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ввода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указанных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данных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прохождения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процедуры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Аутентификации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входа,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C977C7" w:rsidRPr="0099131D">
        <w:rPr>
          <w:rFonts w:ascii="Times New Roman" w:hAnsi="Times New Roman" w:cs="Times New Roman"/>
        </w:rPr>
        <w:t>Личный кабинет/МЛК</w:t>
      </w:r>
      <w:r w:rsidRPr="0099131D">
        <w:rPr>
          <w:rFonts w:ascii="Times New Roman" w:hAnsi="Times New Roman" w:cs="Times New Roman"/>
        </w:rPr>
        <w:t xml:space="preserve"> осуществит Авторизацию и автоматически запустит Сеанс соединения.</w:t>
      </w:r>
    </w:p>
    <w:p w:rsidR="00045619" w:rsidRPr="0099131D" w:rsidRDefault="00C977C7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проверяет в процессе Аутентификации входа представленные данные. В некоторых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случаях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после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успешной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проверки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соответствия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Логина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Пароля,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направляет на Номер телефона Код подтверждения, который Клиент вводит в специальное поле интерфейса. Проверка Кода подтверждения осуществляется путем сравнения отправленного в SMS-сообщении Кода подтверждения, сгенерированного </w:t>
      </w:r>
      <w:r w:rsidRPr="0099131D">
        <w:rPr>
          <w:rFonts w:ascii="Times New Roman" w:hAnsi="Times New Roman" w:cs="Times New Roman"/>
          <w:sz w:val="20"/>
          <w:szCs w:val="20"/>
        </w:rPr>
        <w:t>Банком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по запросу Клиента, с Кодом подтверждения, введенным Клиентом при Аутентификации входа.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5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 xml:space="preserve">При Аутентификации входа посредством PIN-кода, Клиент вводит его в специальное поле интерфейса Мобильного приложения. Проверка PIN-кода осуществляется путем шифрования данных о PIN-коде и их сравнения с зашифрованными данными, хранящимися у </w:t>
      </w:r>
      <w:r w:rsidR="009C0780" w:rsidRPr="00655C65">
        <w:rPr>
          <w:rFonts w:ascii="Times New Roman" w:hAnsi="Times New Roman" w:cs="Times New Roman"/>
          <w:sz w:val="20"/>
          <w:szCs w:val="20"/>
        </w:rPr>
        <w:t>Банка</w:t>
      </w:r>
      <w:r w:rsidRPr="00655C65">
        <w:rPr>
          <w:rFonts w:ascii="Times New Roman" w:hAnsi="Times New Roman" w:cs="Times New Roman"/>
          <w:sz w:val="20"/>
          <w:szCs w:val="20"/>
        </w:rPr>
        <w:t xml:space="preserve"> с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>момента создания/обновления PIN-кода.</w:t>
      </w:r>
    </w:p>
    <w:p w:rsidR="00045619" w:rsidRPr="00655C65" w:rsidRDefault="002F48BD" w:rsidP="00655C65">
      <w:pPr>
        <w:pStyle w:val="ListParagraph"/>
        <w:numPr>
          <w:ilvl w:val="1"/>
          <w:numId w:val="2"/>
        </w:numPr>
        <w:tabs>
          <w:tab w:val="left" w:pos="1102"/>
        </w:tabs>
        <w:spacing w:before="75"/>
        <w:ind w:right="36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5C65">
        <w:rPr>
          <w:rFonts w:ascii="Times New Roman" w:hAnsi="Times New Roman" w:cs="Times New Roman"/>
          <w:sz w:val="20"/>
          <w:szCs w:val="20"/>
        </w:rPr>
        <w:t>В случае если при прохождении процедуры Аутентификации входа будет получен отрицательный результат проверки введенных Клиентом Логина, Пароля и (или) Кода</w:t>
      </w:r>
      <w:r w:rsidR="00655C65"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655C65">
        <w:rPr>
          <w:rFonts w:ascii="Times New Roman" w:hAnsi="Times New Roman" w:cs="Times New Roman"/>
          <w:sz w:val="20"/>
          <w:szCs w:val="20"/>
        </w:rPr>
        <w:t>подтверждения или PIN-кода, Авторизация не произойдет и Клиенту будет предложено ввести указанные данные заново.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1102"/>
        </w:tabs>
        <w:spacing w:before="75"/>
        <w:ind w:right="36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В случае последовательного неоднократного представления неверных данных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автоматически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блокирует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отправленный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Код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подтверждения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PIN-код.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может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снова осуществить попытку Аутентификации входа и/или запросить новый Код подтверждения. При этом снова будет действовать вышеуказанное ограничение.</w:t>
      </w:r>
    </w:p>
    <w:p w:rsidR="00045619" w:rsidRPr="0099131D" w:rsidRDefault="002F48BD" w:rsidP="00655C65">
      <w:pPr>
        <w:pStyle w:val="ListParagraph"/>
        <w:numPr>
          <w:ilvl w:val="1"/>
          <w:numId w:val="2"/>
        </w:numPr>
        <w:tabs>
          <w:tab w:val="left" w:pos="1102"/>
        </w:tabs>
        <w:spacing w:before="75"/>
        <w:ind w:right="36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В случае если после осуществления Авторизации Клиента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в течение 15 (Пятнадцати)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минут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осуществляется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никаких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активных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действий,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Сеанс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соединения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может</w:t>
      </w:r>
      <w:r w:rsidRPr="00655C65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быть прекращен автоматически.</w:t>
      </w: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spacing w:before="122"/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ИСПОЛЬЗОВАНИЕ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ЭЛЕКТРОННОЙ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ПОДПИСИ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АНАЛОГА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</w:rPr>
        <w:t>СОБСТВЕННОРУЧНОЙ</w:t>
      </w:r>
      <w:r w:rsidRPr="0099131D">
        <w:rPr>
          <w:rFonts w:ascii="Times New Roman" w:hAnsi="Times New Roman" w:cs="Times New Roman"/>
          <w:spacing w:val="-14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ПОДПИСИ</w:t>
      </w:r>
    </w:p>
    <w:p w:rsidR="00045619" w:rsidRPr="006F2AD1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2AD1">
        <w:rPr>
          <w:rFonts w:ascii="Times New Roman" w:hAnsi="Times New Roman" w:cs="Times New Roman"/>
          <w:sz w:val="20"/>
          <w:szCs w:val="20"/>
        </w:rPr>
        <w:t xml:space="preserve">В целях обеспечения безопасности при осуществлении Операций и направления Электронных документов посредством </w:t>
      </w:r>
      <w:r w:rsidR="009C0780" w:rsidRPr="006F2AD1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6F2AD1">
        <w:rPr>
          <w:rFonts w:ascii="Times New Roman" w:hAnsi="Times New Roman" w:cs="Times New Roman"/>
          <w:sz w:val="20"/>
          <w:szCs w:val="20"/>
        </w:rPr>
        <w:t xml:space="preserve"> применяется механизм подтверждения Операций и</w:t>
      </w:r>
      <w:r w:rsidR="006F2AD1"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6F2AD1">
        <w:rPr>
          <w:rFonts w:ascii="Times New Roman" w:hAnsi="Times New Roman" w:cs="Times New Roman"/>
          <w:sz w:val="20"/>
          <w:szCs w:val="20"/>
        </w:rPr>
        <w:t>подписания Электронных документов с использованием Электронной подписи и (или) аналога собственноручной подписи.</w:t>
      </w:r>
    </w:p>
    <w:p w:rsidR="00045619" w:rsidRPr="006F2AD1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2AD1">
        <w:rPr>
          <w:rFonts w:ascii="Times New Roman" w:hAnsi="Times New Roman" w:cs="Times New Roman"/>
          <w:sz w:val="20"/>
          <w:szCs w:val="20"/>
        </w:rPr>
        <w:t>Формирование, использование и подтверждение Сторонами Электронной подписи осуществляется в соответствии с Соглашением ПЭП.</w:t>
      </w:r>
      <w:r w:rsidR="006F2AD1"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6F2AD1">
        <w:rPr>
          <w:rFonts w:ascii="Times New Roman" w:hAnsi="Times New Roman" w:cs="Times New Roman"/>
          <w:sz w:val="20"/>
          <w:szCs w:val="20"/>
        </w:rPr>
        <w:t>Подписание сообщений (Электронных документов) аналогом собственноручной подписи осуществляется в соответствии положениями Гражданского кодекса Российской Федерации и Договоров.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По общему правилу простая Электронная подпись и/или аналог собственноручной подписи используется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совершении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любой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(Аутентификации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операции)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проставляется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 каждым Электронным документом.</w:t>
      </w:r>
    </w:p>
    <w:p w:rsidR="00045619" w:rsidRPr="006F2AD1" w:rsidRDefault="00C977C7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2AD1">
        <w:rPr>
          <w:rFonts w:ascii="Times New Roman" w:hAnsi="Times New Roman" w:cs="Times New Roman"/>
          <w:sz w:val="20"/>
          <w:szCs w:val="20"/>
        </w:rPr>
        <w:t>Банк</w:t>
      </w:r>
      <w:r w:rsidR="002F48BD" w:rsidRPr="006F2AD1">
        <w:rPr>
          <w:rFonts w:ascii="Times New Roman" w:hAnsi="Times New Roman" w:cs="Times New Roman"/>
          <w:sz w:val="20"/>
          <w:szCs w:val="20"/>
        </w:rPr>
        <w:t xml:space="preserve"> вправе самостоятельно определить Операции, осуществление которых в </w:t>
      </w:r>
      <w:r w:rsidR="009C0780" w:rsidRPr="006F2AD1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="002F48BD" w:rsidRPr="006F2AD1">
        <w:rPr>
          <w:rFonts w:ascii="Times New Roman" w:hAnsi="Times New Roman" w:cs="Times New Roman"/>
          <w:sz w:val="20"/>
          <w:szCs w:val="20"/>
        </w:rPr>
        <w:t xml:space="preserve"> возможно без использования Электронной подписи и/или аналога собственноручной</w:t>
      </w:r>
      <w:r w:rsidR="006F2AD1"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6F2AD1">
        <w:rPr>
          <w:rFonts w:ascii="Times New Roman" w:hAnsi="Times New Roman" w:cs="Times New Roman"/>
          <w:sz w:val="20"/>
          <w:szCs w:val="20"/>
        </w:rPr>
        <w:t>подписи.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 случае если это предусмотрено Личным кабинетом, возможно использование одной Электронной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 для подписания нескольких Электронных документов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 рамках одного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Сеанса соединения.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этом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lastRenderedPageBreak/>
        <w:t>случае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подписании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подписью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документов Клиент один раз в течение Сеанса соединения (Сессии) вводит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 xml:space="preserve">-код/Код подтверждения. При этом каждый Электронный документ, направленный посредством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в течение указанного Сеанса соединения (Сессии), считается подписанным таким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 xml:space="preserve">-кодом/Кодом подтверждения (Электронной подписью, созданной с использованием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-кода/Кода подтверждения). Последующее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подписание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 документов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 каждой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 в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рамках текущего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Сеанса соединения, не требуется, если иное не установлено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для отдельно взятой Операции.</w:t>
      </w:r>
    </w:p>
    <w:p w:rsidR="00045619" w:rsidRPr="0099131D" w:rsidRDefault="002F48BD" w:rsidP="006F2AD1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Одна Электронная подпись может использоваться для подписания пакета Электронных документов. При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этом каждый из Электронных документов, входящих в этот пакет, считается подписанным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подписью,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которой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весь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пакет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документов.</w:t>
      </w:r>
    </w:p>
    <w:p w:rsidR="00045619" w:rsidRPr="006F2AD1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2AD1">
        <w:rPr>
          <w:rFonts w:ascii="Times New Roman" w:hAnsi="Times New Roman" w:cs="Times New Roman"/>
          <w:sz w:val="20"/>
          <w:szCs w:val="20"/>
        </w:rPr>
        <w:t>Операция осуществляется только после подтверждения подлинности Электронной подписи</w:t>
      </w:r>
      <w:r w:rsidR="006F2AD1" w:rsidRPr="006F2AD1">
        <w:rPr>
          <w:rFonts w:ascii="Times New Roman" w:hAnsi="Times New Roman" w:cs="Times New Roman"/>
          <w:sz w:val="20"/>
          <w:szCs w:val="20"/>
        </w:rPr>
        <w:t xml:space="preserve"> </w:t>
      </w:r>
      <w:r w:rsidRPr="006F2AD1">
        <w:rPr>
          <w:rFonts w:ascii="Times New Roman" w:hAnsi="Times New Roman" w:cs="Times New Roman"/>
          <w:sz w:val="20"/>
          <w:szCs w:val="20"/>
        </w:rPr>
        <w:t>и/или аналога собственноручной подписи Клиента в соответствии с Соглашением ПЭП и Договором.</w:t>
      </w: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spacing w:before="120"/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w w:val="95"/>
        </w:rPr>
        <w:t>ПОРЯДОК</w:t>
      </w:r>
      <w:r w:rsidRPr="0099131D">
        <w:rPr>
          <w:rFonts w:ascii="Times New Roman" w:hAnsi="Times New Roman" w:cs="Times New Roman"/>
          <w:spacing w:val="57"/>
        </w:rPr>
        <w:t xml:space="preserve"> </w:t>
      </w:r>
      <w:r w:rsidRPr="0099131D">
        <w:rPr>
          <w:rFonts w:ascii="Times New Roman" w:hAnsi="Times New Roman" w:cs="Times New Roman"/>
          <w:w w:val="95"/>
        </w:rPr>
        <w:t>ДИСТАНЦИОННОГО</w:t>
      </w:r>
      <w:r w:rsidRPr="0099131D">
        <w:rPr>
          <w:rFonts w:ascii="Times New Roman" w:hAnsi="Times New Roman" w:cs="Times New Roman"/>
          <w:spacing w:val="58"/>
        </w:rPr>
        <w:t xml:space="preserve"> </w:t>
      </w:r>
      <w:r w:rsidRPr="0099131D">
        <w:rPr>
          <w:rFonts w:ascii="Times New Roman" w:hAnsi="Times New Roman" w:cs="Times New Roman"/>
          <w:spacing w:val="-2"/>
          <w:w w:val="95"/>
        </w:rPr>
        <w:t>ОБСЛУЖИВАНИЯ</w:t>
      </w:r>
    </w:p>
    <w:p w:rsidR="00045619" w:rsidRPr="0099131D" w:rsidRDefault="002F48BD" w:rsidP="009C0780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Перечень Операций, которые может совершать Клиент с использованием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>, обусловлен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функциональными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возможностями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программного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обеспечения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может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быть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изменен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в одностороннем порядке без объяснения причин.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вправе подготовить и разместить Руководство пользователя соответствующей версией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9C0780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отражается информация по всем счетам и Услугам, открытым и оказываемым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рамках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заключенных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Договоров.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619" w:rsidRPr="0099131D" w:rsidRDefault="002F48BD" w:rsidP="009C0780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Все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осуществляются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соответствии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9C0780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заключенными Договорами с Клиентом.</w:t>
      </w:r>
    </w:p>
    <w:p w:rsidR="00045619" w:rsidRPr="00FA25B0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25B0">
        <w:rPr>
          <w:rFonts w:ascii="Times New Roman" w:hAnsi="Times New Roman" w:cs="Times New Roman"/>
          <w:sz w:val="20"/>
          <w:szCs w:val="20"/>
        </w:rPr>
        <w:t xml:space="preserve">Формы Электронных документов, подаваемые Клиентом с использованием </w:t>
      </w:r>
      <w:r w:rsidR="009C0780" w:rsidRPr="00FA25B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FA25B0">
        <w:rPr>
          <w:rFonts w:ascii="Times New Roman" w:hAnsi="Times New Roman" w:cs="Times New Roman"/>
          <w:sz w:val="20"/>
          <w:szCs w:val="20"/>
        </w:rPr>
        <w:t>, могут отличаться от форм документов, установленных тем или иным заключенным Договором и содержат лишь необходимую (существенную) информацию направляемого Электронного документа. В случае необходимости данная информация преобразовывается в автоматическом режиме и переносится на бумажные формы соответствующих Электронных документов,</w:t>
      </w:r>
      <w:r w:rsidR="00FA25B0">
        <w:rPr>
          <w:rFonts w:ascii="Times New Roman" w:hAnsi="Times New Roman" w:cs="Times New Roman"/>
          <w:sz w:val="20"/>
          <w:szCs w:val="20"/>
        </w:rPr>
        <w:t xml:space="preserve"> </w:t>
      </w:r>
      <w:r w:rsidRPr="00FA25B0">
        <w:rPr>
          <w:rFonts w:ascii="Times New Roman" w:hAnsi="Times New Roman" w:cs="Times New Roman"/>
          <w:sz w:val="20"/>
          <w:szCs w:val="20"/>
        </w:rPr>
        <w:t>предусмотренных Договорами, при этом вместо собственноручной подписи Клиента в бумажной форме указывается Электронная подпись (Ключ ЭП), которой подписан такой Электронный документ.</w:t>
      </w:r>
    </w:p>
    <w:p w:rsidR="00045619" w:rsidRPr="00FA25B0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25B0">
        <w:rPr>
          <w:rFonts w:ascii="Times New Roman" w:hAnsi="Times New Roman" w:cs="Times New Roman"/>
          <w:sz w:val="20"/>
          <w:szCs w:val="20"/>
        </w:rPr>
        <w:t xml:space="preserve">Все Операции в </w:t>
      </w:r>
      <w:r w:rsidR="009C0780" w:rsidRPr="00FA25B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FA25B0">
        <w:rPr>
          <w:rFonts w:ascii="Times New Roman" w:hAnsi="Times New Roman" w:cs="Times New Roman"/>
          <w:sz w:val="20"/>
          <w:szCs w:val="20"/>
        </w:rPr>
        <w:t xml:space="preserve"> осуществляются на основании Электронных документов, оформленных Клиентом и подписанных Электронной подписью и/или аналогом собственноручной подписи, за исключением случаев, указанных в настоящем Соглашении. Электронные документы заполняются Клиентом в </w:t>
      </w:r>
      <w:r w:rsidR="009C0780" w:rsidRPr="00FA25B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FA25B0">
        <w:rPr>
          <w:rFonts w:ascii="Times New Roman" w:hAnsi="Times New Roman" w:cs="Times New Roman"/>
          <w:sz w:val="20"/>
          <w:szCs w:val="20"/>
        </w:rPr>
        <w:t xml:space="preserve"> в электронном виде с использованием средств,</w:t>
      </w:r>
      <w:r w:rsidR="00FA25B0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Pr="00FA25B0">
        <w:rPr>
          <w:rFonts w:ascii="Times New Roman" w:hAnsi="Times New Roman" w:cs="Times New Roman"/>
          <w:sz w:val="20"/>
          <w:szCs w:val="20"/>
        </w:rPr>
        <w:t>подтверждающих, что распоряжение составлено Клиентом (данным средством является совокупность мер по Аутентификации входа и Аутентификации операции).</w:t>
      </w:r>
    </w:p>
    <w:p w:rsidR="00045619" w:rsidRPr="00FA25B0" w:rsidRDefault="002F48BD" w:rsidP="00655C65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25B0">
        <w:rPr>
          <w:rFonts w:ascii="Times New Roman" w:hAnsi="Times New Roman" w:cs="Times New Roman"/>
          <w:sz w:val="20"/>
          <w:szCs w:val="20"/>
        </w:rPr>
        <w:t>Стороны признают, что Электронные документы, сформированные, подписанные Электронной подписью и/или аналогом собственноручной подписи и переданные в порядке, предусмотренном настоящим Соглашением, имеют равную юридическую силу и влекут такие же правовые</w:t>
      </w:r>
      <w:r w:rsidR="00FA25B0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Pr="00FA25B0">
        <w:rPr>
          <w:rFonts w:ascii="Times New Roman" w:hAnsi="Times New Roman" w:cs="Times New Roman"/>
          <w:sz w:val="20"/>
          <w:szCs w:val="20"/>
        </w:rPr>
        <w:t>последствия, что и документы, оформленные на бумажном носителе в соответствии с требованиями законодательства Российской Федерации, Договора и подписанные собственноручной подписью Клиента.</w:t>
      </w:r>
    </w:p>
    <w:p w:rsidR="00045619" w:rsidRPr="0099131D" w:rsidRDefault="00C977C7" w:rsidP="00FA25B0">
      <w:pPr>
        <w:pStyle w:val="ListParagraph"/>
        <w:numPr>
          <w:ilvl w:val="1"/>
          <w:numId w:val="2"/>
        </w:numPr>
        <w:tabs>
          <w:tab w:val="left" w:pos="960"/>
        </w:tabs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вправе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отказать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принятии/исполнении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Электронного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документа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(помимо</w:t>
      </w:r>
      <w:r w:rsidR="002F48BD" w:rsidRPr="00FA25B0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случаев, предусмотренных Договорами), в том числе в случаях:</w:t>
      </w:r>
    </w:p>
    <w:p w:rsidR="00045619" w:rsidRPr="0099131D" w:rsidRDefault="002F48BD" w:rsidP="009C0780">
      <w:pPr>
        <w:pStyle w:val="BodyText"/>
        <w:spacing w:before="121"/>
        <w:ind w:left="1528" w:right="215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выявления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признаков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нарушения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безопасности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использовании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 xml:space="preserve">в том числе, если </w:t>
      </w:r>
      <w:r w:rsidR="00C977C7" w:rsidRPr="0099131D">
        <w:rPr>
          <w:rFonts w:ascii="Times New Roman" w:hAnsi="Times New Roman" w:cs="Times New Roman"/>
        </w:rPr>
        <w:t>Банк</w:t>
      </w:r>
      <w:r w:rsidRPr="0099131D">
        <w:rPr>
          <w:rFonts w:ascii="Times New Roman" w:hAnsi="Times New Roman" w:cs="Times New Roman"/>
        </w:rPr>
        <w:t xml:space="preserve"> имеет основания считать, что Аутентификация входа, Аутентификация операции или исполнение Электронного документа может повлечь убытки для </w:t>
      </w:r>
      <w:r w:rsidR="009C0780">
        <w:rPr>
          <w:rFonts w:ascii="Times New Roman" w:hAnsi="Times New Roman" w:cs="Times New Roman"/>
        </w:rPr>
        <w:t>Банка</w:t>
      </w:r>
      <w:r w:rsidRPr="0099131D">
        <w:rPr>
          <w:rFonts w:ascii="Times New Roman" w:hAnsi="Times New Roman" w:cs="Times New Roman"/>
        </w:rPr>
        <w:t xml:space="preserve"> или Клиента;</w:t>
      </w:r>
    </w:p>
    <w:p w:rsidR="00045619" w:rsidRPr="0099131D" w:rsidRDefault="002F48BD" w:rsidP="009C0780">
      <w:pPr>
        <w:pStyle w:val="BodyText"/>
        <w:ind w:left="1528" w:right="151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 xml:space="preserve">если у </w:t>
      </w:r>
      <w:r w:rsidR="009C0780">
        <w:rPr>
          <w:rFonts w:ascii="Times New Roman" w:hAnsi="Times New Roman" w:cs="Times New Roman"/>
        </w:rPr>
        <w:t>Банка</w:t>
      </w:r>
      <w:r w:rsidRPr="0099131D">
        <w:rPr>
          <w:rFonts w:ascii="Times New Roman" w:hAnsi="Times New Roman" w:cs="Times New Roman"/>
        </w:rPr>
        <w:t xml:space="preserve"> есть сомнения относительно того, что осуществляемая от имени Клиента Операция инициирована Клиентом либо есть основания полагать, что Пароль или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Логин,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PIN-код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скомпрометированы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либо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могу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быть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скомпрометированы третьими лицами;</w:t>
      </w:r>
    </w:p>
    <w:p w:rsidR="00045619" w:rsidRPr="0099131D" w:rsidRDefault="002F48BD" w:rsidP="009C0780">
      <w:pPr>
        <w:pStyle w:val="BodyText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если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сумма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Операции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превышает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лимит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операции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(установленный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верхний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предел суммы Операций по счету с использованием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</w:rPr>
        <w:t>);</w:t>
      </w:r>
    </w:p>
    <w:p w:rsidR="00045619" w:rsidRPr="0099131D" w:rsidRDefault="002F48BD" w:rsidP="009C0780">
      <w:pPr>
        <w:pStyle w:val="BodyText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9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нарушения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настоящего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Соглашения;</w:t>
      </w:r>
    </w:p>
    <w:p w:rsidR="00045619" w:rsidRPr="0099131D" w:rsidRDefault="002F48BD" w:rsidP="009C0780">
      <w:pPr>
        <w:pStyle w:val="BodyText"/>
        <w:spacing w:before="1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если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осуществляемая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Операция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противоречит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законодательству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Российской Федерации, в том числе валютному законодательству;</w:t>
      </w:r>
    </w:p>
    <w:p w:rsidR="00045619" w:rsidRPr="0099131D" w:rsidRDefault="002F48BD" w:rsidP="009C0780">
      <w:pPr>
        <w:pStyle w:val="BodyText"/>
        <w:spacing w:before="1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если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осуществляемая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Операция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требует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предоставления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дополнительных документов в целях соблюдения законодательства Российской Федерации;</w:t>
      </w:r>
    </w:p>
    <w:p w:rsidR="00045619" w:rsidRPr="0099131D" w:rsidRDefault="002F48BD" w:rsidP="009C0780">
      <w:pPr>
        <w:pStyle w:val="BodyText"/>
        <w:spacing w:line="228" w:lineRule="exact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иных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случаях,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предусмотренных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законодательством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Российской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Федерации.</w:t>
      </w: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lastRenderedPageBreak/>
        <w:t>ПРАВА</w:t>
      </w:r>
      <w:r w:rsidRPr="0099131D">
        <w:rPr>
          <w:rFonts w:ascii="Times New Roman" w:hAnsi="Times New Roman" w:cs="Times New Roman"/>
          <w:spacing w:val="-12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ОБЯЗАННОСТИ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СТОРОН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960"/>
        </w:tabs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>обязан: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Предоставить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возможность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получить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D0F51">
        <w:rPr>
          <w:rFonts w:ascii="Times New Roman" w:hAnsi="Times New Roman" w:cs="Times New Roman"/>
          <w:sz w:val="20"/>
          <w:szCs w:val="20"/>
        </w:rPr>
        <w:t>Личному кабинету/МЛК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случае заключения Клиентом с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настоящего Соглашения.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Производить за свой счет и в разумно короткие сроки проведение работ по восстановлению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работоспособности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Личного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сбоев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оборудования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и коммуникаций </w:t>
      </w:r>
      <w:r w:rsidR="006D0F51">
        <w:rPr>
          <w:rFonts w:ascii="Times New Roman" w:hAnsi="Times New Roman" w:cs="Times New Roman"/>
          <w:sz w:val="20"/>
          <w:szCs w:val="20"/>
        </w:rPr>
        <w:t>Банка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Принять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все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возможные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меры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недопущению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приема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Электронного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документа без предварительной успешной Аутентификации входа и Аутентификации операции.</w:t>
      </w:r>
    </w:p>
    <w:p w:rsidR="00045619" w:rsidRPr="006D0F51" w:rsidRDefault="002F48BD" w:rsidP="00C350F9">
      <w:pPr>
        <w:pStyle w:val="ListParagraph"/>
        <w:numPr>
          <w:ilvl w:val="2"/>
          <w:numId w:val="2"/>
        </w:numPr>
        <w:tabs>
          <w:tab w:val="left" w:pos="1387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0F51">
        <w:rPr>
          <w:rFonts w:ascii="Times New Roman" w:hAnsi="Times New Roman" w:cs="Times New Roman"/>
          <w:sz w:val="20"/>
          <w:szCs w:val="20"/>
        </w:rPr>
        <w:t xml:space="preserve">Незамедлительно, но не позднее 30 (тридцати) минут с момента получения обращения Клиента об утрате Логина или Пароля, их Компрометации и/или утрате контроля над Номером телефона, приостановить предоставление Клиенту доступа в </w:t>
      </w:r>
      <w:r w:rsidR="00C977C7" w:rsidRPr="006D0F51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D0F51">
        <w:rPr>
          <w:rFonts w:ascii="Times New Roman" w:hAnsi="Times New Roman" w:cs="Times New Roman"/>
          <w:sz w:val="20"/>
          <w:szCs w:val="20"/>
        </w:rPr>
        <w:t>, а также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 xml:space="preserve">приостанавливать доступ в </w:t>
      </w:r>
      <w:r w:rsidR="00C977C7" w:rsidRPr="006D0F51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на основании иного устного заявления Клиента по телефонной связи по номеру, указанному на Сайте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6D0F51">
        <w:rPr>
          <w:rFonts w:ascii="Times New Roman" w:hAnsi="Times New Roman" w:cs="Times New Roman"/>
          <w:sz w:val="20"/>
          <w:szCs w:val="20"/>
        </w:rPr>
        <w:t>. При обр</w:t>
      </w:r>
      <w:r w:rsidR="006D0F51" w:rsidRPr="006D0F51">
        <w:rPr>
          <w:rFonts w:ascii="Times New Roman" w:hAnsi="Times New Roman" w:cs="Times New Roman"/>
          <w:sz w:val="20"/>
          <w:szCs w:val="20"/>
        </w:rPr>
        <w:t>а</w:t>
      </w:r>
      <w:r w:rsidRPr="006D0F51">
        <w:rPr>
          <w:rFonts w:ascii="Times New Roman" w:hAnsi="Times New Roman" w:cs="Times New Roman"/>
          <w:sz w:val="20"/>
          <w:szCs w:val="20"/>
        </w:rPr>
        <w:t>щении Клиента по телефону установление личности Клиента производится в порядке, предусмотренном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заключенным с Клиентом Договором.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Осуществлять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консультации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вопросам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D0F51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Обеспечить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Защиту</w:t>
      </w:r>
      <w:r w:rsidRPr="006D0F51">
        <w:rPr>
          <w:rFonts w:ascii="Times New Roman" w:hAnsi="Times New Roman" w:cs="Times New Roman"/>
          <w:sz w:val="20"/>
          <w:szCs w:val="20"/>
        </w:rPr>
        <w:t xml:space="preserve"> информации.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Фиксировать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хранить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направленные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SMS-сообщения,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содержащие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информацию о совершенных Операциях не менее 5 (пяти) лет с момента их отправки.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Хранить Электронные документы, направленные в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>, в течение срока, установленного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Российской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Федерации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Договорами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для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хранения соответствующих документов на бумажном носителе.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Обеспечить</w:t>
      </w:r>
      <w:r w:rsidRPr="006D0F51">
        <w:rPr>
          <w:rFonts w:ascii="Times New Roman" w:hAnsi="Times New Roman" w:cs="Times New Roman"/>
          <w:sz w:val="20"/>
          <w:szCs w:val="20"/>
        </w:rPr>
        <w:t xml:space="preserve"> конфиденциальность:</w:t>
      </w:r>
    </w:p>
    <w:p w:rsidR="00045619" w:rsidRPr="0099131D" w:rsidRDefault="002F48BD" w:rsidP="006D0F51">
      <w:pPr>
        <w:pStyle w:val="BodyText"/>
        <w:spacing w:before="121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исходных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данных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алгоритмов,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предназначенных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для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генерации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Кодов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подтверждений;</w:t>
      </w:r>
    </w:p>
    <w:p w:rsidR="00045619" w:rsidRPr="0099131D" w:rsidRDefault="002F48BD" w:rsidP="006D0F51">
      <w:pPr>
        <w:pStyle w:val="BodyText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Кодов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подтверждений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–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момента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генерации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момента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передачи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Оператору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сотовой связи для направления SMS-сообщения Клиенту;</w:t>
      </w:r>
    </w:p>
    <w:p w:rsidR="00045619" w:rsidRPr="0099131D" w:rsidRDefault="002F48BD" w:rsidP="006D0F51">
      <w:pPr>
        <w:pStyle w:val="BodyText"/>
        <w:ind w:left="1528" w:right="182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информации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Операциях,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также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системных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данных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Личного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кабинета</w:t>
      </w:r>
      <w:r w:rsidR="00A1168C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момента получения данных от оператора сети передачи данных (сети Интернет).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960"/>
        </w:tabs>
        <w:ind w:right="12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имеет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право: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Не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исполнять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Электронный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если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Аутентификация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операции произошла некорректно.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Приостановить доступ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в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неисполнения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или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ненадлежащего исполнения Клиентом условий настоящего Соглашения или Договоров как полностью, так и частично,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также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приостановить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трех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неуспешных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попыток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Аутентификации входа подряд.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После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приостановления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–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возобновить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предоставление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 на основании заявления Клиента либо по собственной инициативе.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Определять,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дополнять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изменять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перечень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Операций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документов, которые можно осуществлять/направлять с использованием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Определять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изменять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порядок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время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передачи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Клиентом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документов, порядок и время приема и обработки Электронных документов.</w:t>
      </w:r>
    </w:p>
    <w:p w:rsidR="00045619" w:rsidRPr="00C350F9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50F9">
        <w:rPr>
          <w:rFonts w:ascii="Times New Roman" w:hAnsi="Times New Roman" w:cs="Times New Roman"/>
          <w:sz w:val="20"/>
          <w:szCs w:val="20"/>
        </w:rPr>
        <w:t>Приостановить использование Личного кабинета</w:t>
      </w:r>
      <w:r w:rsidR="00C350F9">
        <w:rPr>
          <w:rFonts w:ascii="Times New Roman" w:hAnsi="Times New Roman" w:cs="Times New Roman"/>
          <w:sz w:val="20"/>
          <w:szCs w:val="20"/>
        </w:rPr>
        <w:t>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в случае возникновения технических неисправностей или других обстоятельств, препятствующих использованию Личного кабинета</w:t>
      </w:r>
      <w:r w:rsidR="00C350F9">
        <w:rPr>
          <w:rFonts w:ascii="Times New Roman" w:hAnsi="Times New Roman" w:cs="Times New Roman"/>
          <w:sz w:val="20"/>
          <w:szCs w:val="20"/>
        </w:rPr>
        <w:t>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до устранения возникших обстоятельств. О возникшем сбое (неисправности) и предполагаемых сроках его устранения </w:t>
      </w:r>
      <w:r w:rsidR="00C977C7" w:rsidRPr="00C350F9">
        <w:rPr>
          <w:rFonts w:ascii="Times New Roman" w:hAnsi="Times New Roman" w:cs="Times New Roman"/>
          <w:sz w:val="20"/>
          <w:szCs w:val="20"/>
        </w:rPr>
        <w:t>Банк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оповещает Клиента через </w:t>
      </w:r>
      <w:r w:rsidR="00C977C7" w:rsidRPr="00C350F9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или по адресу</w:t>
      </w:r>
      <w:r w:rsidR="00C350F9" w:rsidRPr="00C350F9">
        <w:rPr>
          <w:rFonts w:ascii="Times New Roman" w:hAnsi="Times New Roman" w:cs="Times New Roman"/>
          <w:sz w:val="20"/>
          <w:szCs w:val="20"/>
        </w:rPr>
        <w:t xml:space="preserve"> э</w:t>
      </w:r>
      <w:r w:rsidRPr="00C350F9">
        <w:rPr>
          <w:rFonts w:ascii="Times New Roman" w:hAnsi="Times New Roman" w:cs="Times New Roman"/>
          <w:sz w:val="20"/>
          <w:szCs w:val="20"/>
        </w:rPr>
        <w:t xml:space="preserve">лектронной почты, указанному Клиентом в Анкете, либо путем вручения письменного уведомления лично в руки при явке Клиента в </w:t>
      </w:r>
      <w:r w:rsidR="00C977C7" w:rsidRPr="00C350F9">
        <w:rPr>
          <w:rFonts w:ascii="Times New Roman" w:hAnsi="Times New Roman" w:cs="Times New Roman"/>
          <w:sz w:val="20"/>
          <w:szCs w:val="20"/>
        </w:rPr>
        <w:t>Банк</w:t>
      </w:r>
      <w:r w:rsidRPr="00C350F9">
        <w:rPr>
          <w:rFonts w:ascii="Times New Roman" w:hAnsi="Times New Roman" w:cs="Times New Roman"/>
          <w:sz w:val="20"/>
          <w:szCs w:val="20"/>
        </w:rPr>
        <w:t>.</w:t>
      </w:r>
    </w:p>
    <w:p w:rsidR="00045619" w:rsidRPr="00C350F9" w:rsidRDefault="002F48BD" w:rsidP="00C350F9">
      <w:pPr>
        <w:pStyle w:val="ListParagraph"/>
        <w:numPr>
          <w:ilvl w:val="2"/>
          <w:numId w:val="2"/>
        </w:numPr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50F9">
        <w:rPr>
          <w:rFonts w:ascii="Times New Roman" w:hAnsi="Times New Roman" w:cs="Times New Roman"/>
          <w:sz w:val="20"/>
          <w:szCs w:val="20"/>
        </w:rPr>
        <w:t xml:space="preserve">Без предварительного уведомления Клиента временно приостановить или ограничить доступ в </w:t>
      </w:r>
      <w:r w:rsidR="00C977C7" w:rsidRPr="00C350F9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C350F9">
        <w:rPr>
          <w:rFonts w:ascii="Times New Roman" w:hAnsi="Times New Roman" w:cs="Times New Roman"/>
          <w:sz w:val="20"/>
          <w:szCs w:val="20"/>
        </w:rPr>
        <w:t>, а также обязать Клиента выполнить требования (устранить нарушения требований) Приложения №1 к настоящему Соглашению, сменить Имя пользователя и/или Пароль и/или PIN-код, используемые Клиентом, при наличии достаточных оснований считать, что по</w:t>
      </w:r>
      <w:r w:rsidR="00C350F9"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C350F9">
        <w:rPr>
          <w:rFonts w:ascii="Times New Roman" w:hAnsi="Times New Roman" w:cs="Times New Roman"/>
          <w:sz w:val="20"/>
          <w:szCs w:val="20"/>
        </w:rPr>
        <w:t>используемому Клиентом каналу возможна попытка несанкционированного доступа от имени Клиента или в иных</w:t>
      </w:r>
      <w:r w:rsidR="00C350F9">
        <w:rPr>
          <w:rFonts w:ascii="Times New Roman" w:hAnsi="Times New Roman" w:cs="Times New Roman"/>
          <w:sz w:val="20"/>
          <w:szCs w:val="20"/>
        </w:rPr>
        <w:t xml:space="preserve"> случаях по усмотрению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C350F9">
        <w:rPr>
          <w:rFonts w:ascii="Times New Roman" w:hAnsi="Times New Roman" w:cs="Times New Roman"/>
          <w:sz w:val="20"/>
          <w:szCs w:val="20"/>
        </w:rPr>
        <w:t xml:space="preserve">. О временном приостановлении или ограничении доступа, а также о необходимости </w:t>
      </w:r>
      <w:r w:rsidRPr="00C350F9">
        <w:rPr>
          <w:rFonts w:ascii="Times New Roman" w:hAnsi="Times New Roman" w:cs="Times New Roman"/>
          <w:sz w:val="20"/>
          <w:szCs w:val="20"/>
        </w:rPr>
        <w:lastRenderedPageBreak/>
        <w:t xml:space="preserve">выполнить требования (устранить нарушения требований) Приложения №1 к настоящему Соглашению, сменить Имя пользователя и/или Пароль и/или PIN-код, используемые Клиентом, </w:t>
      </w:r>
      <w:r w:rsidR="00C977C7" w:rsidRPr="00C350F9">
        <w:rPr>
          <w:rFonts w:ascii="Times New Roman" w:hAnsi="Times New Roman" w:cs="Times New Roman"/>
          <w:sz w:val="20"/>
          <w:szCs w:val="20"/>
        </w:rPr>
        <w:t>Банк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оповещает через </w:t>
      </w:r>
      <w:r w:rsidR="00C977C7" w:rsidRPr="00C350F9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или</w:t>
      </w:r>
      <w:r w:rsidR="00C350F9"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C350F9">
        <w:rPr>
          <w:rFonts w:ascii="Times New Roman" w:hAnsi="Times New Roman" w:cs="Times New Roman"/>
          <w:sz w:val="20"/>
          <w:szCs w:val="20"/>
        </w:rPr>
        <w:t>посредством телефонной связи или путем направления уведомления по адресу электронной</w:t>
      </w:r>
      <w:r w:rsidR="00C350F9"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C350F9">
        <w:rPr>
          <w:rFonts w:ascii="Times New Roman" w:hAnsi="Times New Roman" w:cs="Times New Roman"/>
          <w:sz w:val="20"/>
          <w:szCs w:val="20"/>
        </w:rPr>
        <w:t>почты, указанному Клиентом в Анкете, либо путем вручения лично в руки при личной явке Клиента. При этом Клиент вправе осуществлять Операции путем подачи соответствующих документов на бумажном носителе.</w:t>
      </w:r>
    </w:p>
    <w:p w:rsidR="00045619" w:rsidRPr="00C350F9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50F9">
        <w:rPr>
          <w:rFonts w:ascii="Times New Roman" w:hAnsi="Times New Roman" w:cs="Times New Roman"/>
          <w:sz w:val="20"/>
          <w:szCs w:val="20"/>
        </w:rPr>
        <w:t xml:space="preserve">Проводить комплекс технических мероприятий по поддержанию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в режиме нормальной эксплуатации. В этих целях </w:t>
      </w:r>
      <w:r w:rsidR="00C977C7" w:rsidRPr="00C350F9">
        <w:rPr>
          <w:rFonts w:ascii="Times New Roman" w:hAnsi="Times New Roman" w:cs="Times New Roman"/>
          <w:sz w:val="20"/>
          <w:szCs w:val="20"/>
        </w:rPr>
        <w:t>Банк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имеет право временно</w:t>
      </w:r>
      <w:r w:rsidR="00C350F9"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C350F9">
        <w:rPr>
          <w:rFonts w:ascii="Times New Roman" w:hAnsi="Times New Roman" w:cs="Times New Roman"/>
          <w:sz w:val="20"/>
          <w:szCs w:val="20"/>
        </w:rPr>
        <w:t xml:space="preserve">приостанавливать доступ в </w:t>
      </w:r>
      <w:r w:rsidR="00C977C7" w:rsidRPr="00C350F9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либо в любой из разделов Личного кабинета</w:t>
      </w:r>
      <w:r w:rsidR="00C350F9">
        <w:rPr>
          <w:rFonts w:ascii="Times New Roman" w:hAnsi="Times New Roman" w:cs="Times New Roman"/>
          <w:sz w:val="20"/>
          <w:szCs w:val="20"/>
        </w:rPr>
        <w:t>/МЛК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(технические перерывы) для проведения плановых и/или внеплановых работ:</w:t>
      </w:r>
    </w:p>
    <w:p w:rsidR="00045619" w:rsidRPr="0099131D" w:rsidRDefault="002F48BD" w:rsidP="006D0F51">
      <w:pPr>
        <w:pStyle w:val="BodyText"/>
        <w:spacing w:before="120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плановые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работы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срок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до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1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часа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период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18-00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19-00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московскому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времени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в </w:t>
      </w:r>
      <w:r w:rsidRPr="0099131D">
        <w:rPr>
          <w:rFonts w:ascii="Times New Roman" w:hAnsi="Times New Roman" w:cs="Times New Roman"/>
          <w:spacing w:val="-2"/>
        </w:rPr>
        <w:t>воскресенье;</w:t>
      </w:r>
    </w:p>
    <w:p w:rsidR="00045619" w:rsidRPr="0099131D" w:rsidRDefault="002F48BD" w:rsidP="006D0F51">
      <w:pPr>
        <w:pStyle w:val="BodyText"/>
        <w:ind w:left="1528" w:right="134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плановые работы на срок более 1 часа в дни, не являющиеся торговыми для российских торговых площадок, с информированием Клиента об этом не позднее 1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(Одного)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дня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перерыва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путем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размещения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Личном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кабинете</w:t>
      </w:r>
      <w:r w:rsidR="00C350F9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Сайте объявления о сроках проведения работ;</w:t>
      </w:r>
    </w:p>
    <w:p w:rsidR="00045619" w:rsidRPr="0099131D" w:rsidRDefault="002F48BD" w:rsidP="006D0F51">
      <w:pPr>
        <w:pStyle w:val="BodyText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внеплановые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(восстановительные)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работы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возникновении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сбоев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функционировании Личного кабинета</w:t>
      </w:r>
      <w:r w:rsidR="00C350F9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 xml:space="preserve"> или отдельных его разделов.</w:t>
      </w:r>
    </w:p>
    <w:p w:rsidR="00045619" w:rsidRPr="0099131D" w:rsidRDefault="00C977C7" w:rsidP="00CF4CB1">
      <w:pPr>
        <w:pStyle w:val="BodyText"/>
        <w:spacing w:before="121"/>
        <w:ind w:left="676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Банк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размещает</w:t>
      </w:r>
      <w:r w:rsidR="002F48BD" w:rsidRPr="0099131D">
        <w:rPr>
          <w:rFonts w:ascii="Times New Roman" w:hAnsi="Times New Roman" w:cs="Times New Roman"/>
          <w:spacing w:val="-4"/>
        </w:rPr>
        <w:t xml:space="preserve"> </w:t>
      </w:r>
      <w:r w:rsidR="002F48BD" w:rsidRPr="0099131D">
        <w:rPr>
          <w:rFonts w:ascii="Times New Roman" w:hAnsi="Times New Roman" w:cs="Times New Roman"/>
        </w:rPr>
        <w:t>информацию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о</w:t>
      </w:r>
      <w:r w:rsidR="002F48BD" w:rsidRPr="0099131D">
        <w:rPr>
          <w:rFonts w:ascii="Times New Roman" w:hAnsi="Times New Roman" w:cs="Times New Roman"/>
          <w:spacing w:val="-7"/>
        </w:rPr>
        <w:t xml:space="preserve"> </w:t>
      </w:r>
      <w:r w:rsidR="002F48BD" w:rsidRPr="0099131D">
        <w:rPr>
          <w:rFonts w:ascii="Times New Roman" w:hAnsi="Times New Roman" w:cs="Times New Roman"/>
        </w:rPr>
        <w:t>недоступности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Личного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кабинета</w:t>
      </w:r>
      <w:r w:rsidR="00C350F9">
        <w:rPr>
          <w:rFonts w:ascii="Times New Roman" w:hAnsi="Times New Roman" w:cs="Times New Roman"/>
        </w:rPr>
        <w:t>/МЛК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(соответствующего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раздела Личного кабинета</w:t>
      </w:r>
      <w:r w:rsidR="00CF4CB1">
        <w:rPr>
          <w:rFonts w:ascii="Times New Roman" w:hAnsi="Times New Roman" w:cs="Times New Roman"/>
        </w:rPr>
        <w:t>/МЛК</w:t>
      </w:r>
      <w:r w:rsidR="002F48BD" w:rsidRPr="0099131D">
        <w:rPr>
          <w:rFonts w:ascii="Times New Roman" w:hAnsi="Times New Roman" w:cs="Times New Roman"/>
        </w:rPr>
        <w:t>, доступ к которому</w:t>
      </w:r>
      <w:r w:rsidR="002F48BD" w:rsidRPr="0099131D">
        <w:rPr>
          <w:rFonts w:ascii="Times New Roman" w:hAnsi="Times New Roman" w:cs="Times New Roman"/>
          <w:spacing w:val="-1"/>
        </w:rPr>
        <w:t xml:space="preserve"> </w:t>
      </w:r>
      <w:r w:rsidR="002F48BD" w:rsidRPr="0099131D">
        <w:rPr>
          <w:rFonts w:ascii="Times New Roman" w:hAnsi="Times New Roman" w:cs="Times New Roman"/>
        </w:rPr>
        <w:t xml:space="preserve">временно приостановлен) на период проведения плановых и внеплановых работ на странице авторизации в </w:t>
      </w:r>
      <w:r w:rsidR="009C0780">
        <w:rPr>
          <w:rFonts w:ascii="Times New Roman" w:hAnsi="Times New Roman" w:cs="Times New Roman"/>
        </w:rPr>
        <w:t>Личном кабинете/МЛК</w:t>
      </w:r>
      <w:r w:rsidR="002F48BD" w:rsidRPr="0099131D">
        <w:rPr>
          <w:rFonts w:ascii="Times New Roman" w:hAnsi="Times New Roman" w:cs="Times New Roman"/>
        </w:rPr>
        <w:t xml:space="preserve"> (в соответствующем разделе</w:t>
      </w:r>
      <w:r w:rsidR="00CF4CB1">
        <w:rPr>
          <w:rFonts w:ascii="Times New Roman" w:hAnsi="Times New Roman" w:cs="Times New Roman"/>
        </w:rPr>
        <w:t xml:space="preserve"> </w:t>
      </w:r>
      <w:r w:rsidR="002F48BD" w:rsidRPr="0099131D">
        <w:rPr>
          <w:rFonts w:ascii="Times New Roman" w:hAnsi="Times New Roman" w:cs="Times New Roman"/>
        </w:rPr>
        <w:t>Личного</w:t>
      </w:r>
      <w:r w:rsidR="002F48BD" w:rsidRPr="0099131D">
        <w:rPr>
          <w:rFonts w:ascii="Times New Roman" w:hAnsi="Times New Roman" w:cs="Times New Roman"/>
          <w:spacing w:val="-9"/>
        </w:rPr>
        <w:t xml:space="preserve"> </w:t>
      </w:r>
      <w:r w:rsidR="002F48BD" w:rsidRPr="0099131D">
        <w:rPr>
          <w:rFonts w:ascii="Times New Roman" w:hAnsi="Times New Roman" w:cs="Times New Roman"/>
        </w:rPr>
        <w:t>кабинета</w:t>
      </w:r>
      <w:r w:rsidR="00CF4CB1">
        <w:rPr>
          <w:rFonts w:ascii="Times New Roman" w:hAnsi="Times New Roman" w:cs="Times New Roman"/>
        </w:rPr>
        <w:t>/МЛК</w:t>
      </w:r>
      <w:r w:rsidR="002F48BD" w:rsidRPr="0099131D">
        <w:rPr>
          <w:rFonts w:ascii="Times New Roman" w:hAnsi="Times New Roman" w:cs="Times New Roman"/>
        </w:rPr>
        <w:t>,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доступ</w:t>
      </w:r>
      <w:r w:rsidR="002F48BD" w:rsidRPr="0099131D">
        <w:rPr>
          <w:rFonts w:ascii="Times New Roman" w:hAnsi="Times New Roman" w:cs="Times New Roman"/>
          <w:spacing w:val="-6"/>
        </w:rPr>
        <w:t xml:space="preserve"> </w:t>
      </w:r>
      <w:r w:rsidR="002F48BD" w:rsidRPr="0099131D">
        <w:rPr>
          <w:rFonts w:ascii="Times New Roman" w:hAnsi="Times New Roman" w:cs="Times New Roman"/>
        </w:rPr>
        <w:t>к</w:t>
      </w:r>
      <w:r w:rsidR="002F48BD" w:rsidRPr="0099131D">
        <w:rPr>
          <w:rFonts w:ascii="Times New Roman" w:hAnsi="Times New Roman" w:cs="Times New Roman"/>
          <w:spacing w:val="-9"/>
        </w:rPr>
        <w:t xml:space="preserve"> </w:t>
      </w:r>
      <w:r w:rsidR="002F48BD" w:rsidRPr="0099131D">
        <w:rPr>
          <w:rFonts w:ascii="Times New Roman" w:hAnsi="Times New Roman" w:cs="Times New Roman"/>
        </w:rPr>
        <w:t>которому</w:t>
      </w:r>
      <w:r w:rsidR="002F48BD" w:rsidRPr="0099131D">
        <w:rPr>
          <w:rFonts w:ascii="Times New Roman" w:hAnsi="Times New Roman" w:cs="Times New Roman"/>
          <w:spacing w:val="-11"/>
        </w:rPr>
        <w:t xml:space="preserve"> </w:t>
      </w:r>
      <w:r w:rsidR="002F48BD" w:rsidRPr="0099131D">
        <w:rPr>
          <w:rFonts w:ascii="Times New Roman" w:hAnsi="Times New Roman" w:cs="Times New Roman"/>
        </w:rPr>
        <w:t>временно</w:t>
      </w:r>
      <w:r w:rsidR="002F48BD" w:rsidRPr="0099131D">
        <w:rPr>
          <w:rFonts w:ascii="Times New Roman" w:hAnsi="Times New Roman" w:cs="Times New Roman"/>
          <w:spacing w:val="-8"/>
        </w:rPr>
        <w:t xml:space="preserve"> </w:t>
      </w:r>
      <w:r w:rsidR="002F48BD" w:rsidRPr="0099131D">
        <w:rPr>
          <w:rFonts w:ascii="Times New Roman" w:hAnsi="Times New Roman" w:cs="Times New Roman"/>
          <w:spacing w:val="-2"/>
        </w:rPr>
        <w:t>приостановлен).</w:t>
      </w:r>
    </w:p>
    <w:p w:rsidR="00045619" w:rsidRPr="0099131D" w:rsidRDefault="00C977C7" w:rsidP="006D0F51">
      <w:pPr>
        <w:pStyle w:val="BodyText"/>
        <w:spacing w:before="120"/>
        <w:ind w:left="676" w:right="127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Банк</w:t>
      </w:r>
      <w:r w:rsidR="002F48BD" w:rsidRPr="0099131D">
        <w:rPr>
          <w:rFonts w:ascii="Times New Roman" w:hAnsi="Times New Roman" w:cs="Times New Roman"/>
        </w:rPr>
        <w:t xml:space="preserve"> вправе не размещать информацию о недоступности Личного кабинета</w:t>
      </w:r>
      <w:r w:rsidR="00CF4CB1">
        <w:rPr>
          <w:rFonts w:ascii="Times New Roman" w:hAnsi="Times New Roman" w:cs="Times New Roman"/>
        </w:rPr>
        <w:t>/МЛК</w:t>
      </w:r>
      <w:r w:rsidR="002F48BD" w:rsidRPr="0099131D">
        <w:rPr>
          <w:rFonts w:ascii="Times New Roman" w:hAnsi="Times New Roman" w:cs="Times New Roman"/>
        </w:rPr>
        <w:t xml:space="preserve"> (соответствующего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раздела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Личного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кабинета</w:t>
      </w:r>
      <w:r w:rsidR="00CF4CB1">
        <w:rPr>
          <w:rFonts w:ascii="Times New Roman" w:hAnsi="Times New Roman" w:cs="Times New Roman"/>
        </w:rPr>
        <w:t>/МЛК</w:t>
      </w:r>
      <w:r w:rsidR="002F48BD" w:rsidRPr="0099131D">
        <w:rPr>
          <w:rFonts w:ascii="Times New Roman" w:hAnsi="Times New Roman" w:cs="Times New Roman"/>
        </w:rPr>
        <w:t>,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доступ</w:t>
      </w:r>
      <w:r w:rsidR="002F48BD" w:rsidRPr="0099131D">
        <w:rPr>
          <w:rFonts w:ascii="Times New Roman" w:hAnsi="Times New Roman" w:cs="Times New Roman"/>
          <w:spacing w:val="-4"/>
        </w:rPr>
        <w:t xml:space="preserve"> </w:t>
      </w:r>
      <w:r w:rsidR="002F48BD" w:rsidRPr="0099131D">
        <w:rPr>
          <w:rFonts w:ascii="Times New Roman" w:hAnsi="Times New Roman" w:cs="Times New Roman"/>
        </w:rPr>
        <w:t>к</w:t>
      </w:r>
      <w:r w:rsidR="002F48BD" w:rsidRPr="0099131D">
        <w:rPr>
          <w:rFonts w:ascii="Times New Roman" w:hAnsi="Times New Roman" w:cs="Times New Roman"/>
          <w:spacing w:val="-7"/>
        </w:rPr>
        <w:t xml:space="preserve"> </w:t>
      </w:r>
      <w:r w:rsidR="002F48BD" w:rsidRPr="0099131D">
        <w:rPr>
          <w:rFonts w:ascii="Times New Roman" w:hAnsi="Times New Roman" w:cs="Times New Roman"/>
        </w:rPr>
        <w:t>которому</w:t>
      </w:r>
      <w:r w:rsidR="002F48BD" w:rsidRPr="0099131D">
        <w:rPr>
          <w:rFonts w:ascii="Times New Roman" w:hAnsi="Times New Roman" w:cs="Times New Roman"/>
          <w:spacing w:val="-9"/>
        </w:rPr>
        <w:t xml:space="preserve"> </w:t>
      </w:r>
      <w:r w:rsidR="002F48BD" w:rsidRPr="0099131D">
        <w:rPr>
          <w:rFonts w:ascii="Times New Roman" w:hAnsi="Times New Roman" w:cs="Times New Roman"/>
        </w:rPr>
        <w:t>временно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приостановлен),</w:t>
      </w:r>
      <w:r w:rsidR="002F48BD" w:rsidRPr="0099131D">
        <w:rPr>
          <w:rFonts w:ascii="Times New Roman" w:hAnsi="Times New Roman" w:cs="Times New Roman"/>
          <w:spacing w:val="-5"/>
        </w:rPr>
        <w:t xml:space="preserve"> </w:t>
      </w:r>
      <w:r w:rsidR="002F48BD" w:rsidRPr="0099131D">
        <w:rPr>
          <w:rFonts w:ascii="Times New Roman" w:hAnsi="Times New Roman" w:cs="Times New Roman"/>
        </w:rPr>
        <w:t>если прогнозируемое время проведения плановых и внеплановых работ составляет менее 1 часа.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Не осуществлять Операции, не исполнять Электронные документы Клиента, если Клиентом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соблюдены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требования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законодательства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Российской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Федерации,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C350F9">
        <w:rPr>
          <w:rFonts w:ascii="Times New Roman" w:hAnsi="Times New Roman" w:cs="Times New Roman"/>
          <w:sz w:val="20"/>
          <w:szCs w:val="20"/>
        </w:rPr>
        <w:t>Соглашения.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 целях обеспечения безопасности устанавливать средствами Личного кабинета</w:t>
      </w:r>
      <w:r w:rsidR="00CF4CB1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ограничения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времени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периоды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бездействия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пределах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одного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Сеанса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соединения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9131D">
        <w:rPr>
          <w:rFonts w:ascii="Times New Roman" w:hAnsi="Times New Roman" w:cs="Times New Roman"/>
          <w:sz w:val="20"/>
          <w:szCs w:val="20"/>
        </w:rPr>
        <w:t xml:space="preserve">тайм- </w:t>
      </w:r>
      <w:r w:rsidRPr="00C350F9">
        <w:rPr>
          <w:rFonts w:ascii="Times New Roman" w:hAnsi="Times New Roman" w:cs="Times New Roman"/>
          <w:sz w:val="20"/>
          <w:szCs w:val="20"/>
        </w:rPr>
        <w:t>аут</w:t>
      </w:r>
      <w:proofErr w:type="gramEnd"/>
      <w:r w:rsidRPr="00C350F9">
        <w:rPr>
          <w:rFonts w:ascii="Times New Roman" w:hAnsi="Times New Roman" w:cs="Times New Roman"/>
          <w:sz w:val="20"/>
          <w:szCs w:val="20"/>
        </w:rPr>
        <w:t>).</w:t>
      </w:r>
    </w:p>
    <w:p w:rsidR="00045619" w:rsidRPr="00CF4CB1" w:rsidRDefault="002F48BD" w:rsidP="00655C65">
      <w:pPr>
        <w:pStyle w:val="ListParagraph"/>
        <w:numPr>
          <w:ilvl w:val="2"/>
          <w:numId w:val="2"/>
        </w:numPr>
        <w:tabs>
          <w:tab w:val="left" w:pos="1387"/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F4CB1">
        <w:rPr>
          <w:rFonts w:ascii="Times New Roman" w:hAnsi="Times New Roman" w:cs="Times New Roman"/>
          <w:sz w:val="20"/>
          <w:szCs w:val="20"/>
        </w:rPr>
        <w:t>В установленных законодательством Российской Федерации случаях осуществлять в отношении Клиента контрольные и иные функции, возложенные законодательством Российской Федерации, в связи с чем запрашивать у Клиента любые необходимые документы и/или</w:t>
      </w:r>
      <w:r w:rsidR="00CF4CB1" w:rsidRPr="00CF4CB1">
        <w:rPr>
          <w:rFonts w:ascii="Times New Roman" w:hAnsi="Times New Roman" w:cs="Times New Roman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письменные пояснения относительно характера и экономического смысла предполагаемых или совершенных Операций.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любой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момент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потребовать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бумажном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носителе, эквивалентных по смыслу и содержанию Электронным документам.</w:t>
      </w:r>
    </w:p>
    <w:p w:rsidR="00045619" w:rsidRPr="0099131D" w:rsidRDefault="002F48BD" w:rsidP="00C350F9">
      <w:pPr>
        <w:pStyle w:val="ListParagraph"/>
        <w:numPr>
          <w:ilvl w:val="2"/>
          <w:numId w:val="2"/>
        </w:numPr>
        <w:tabs>
          <w:tab w:val="left" w:pos="1387"/>
        </w:tabs>
        <w:spacing w:before="118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Приостановить (заблокировать) Дистанционное обслуживание Клиента в случае нарушения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последним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порядка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="006D0F51">
        <w:rPr>
          <w:rFonts w:ascii="Times New Roman" w:hAnsi="Times New Roman" w:cs="Times New Roman"/>
          <w:sz w:val="20"/>
          <w:szCs w:val="20"/>
        </w:rPr>
        <w:t>Личному кабинету/МЛК</w:t>
      </w:r>
      <w:r w:rsidRPr="0099131D">
        <w:rPr>
          <w:rFonts w:ascii="Times New Roman" w:hAnsi="Times New Roman" w:cs="Times New Roman"/>
          <w:sz w:val="20"/>
          <w:szCs w:val="20"/>
        </w:rPr>
        <w:t>,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предусмотренному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Соглашением,</w:t>
      </w:r>
      <w:r w:rsidRPr="00C350F9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 том числе, в случае если Клиент:</w:t>
      </w:r>
    </w:p>
    <w:p w:rsidR="00045619" w:rsidRPr="0099131D" w:rsidRDefault="002F48BD" w:rsidP="006D0F51">
      <w:pPr>
        <w:pStyle w:val="BodyText"/>
        <w:spacing w:before="122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предоставил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Номер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телефона;</w:t>
      </w:r>
    </w:p>
    <w:p w:rsidR="00045619" w:rsidRPr="0099131D" w:rsidRDefault="002F48BD" w:rsidP="006D0F51">
      <w:pPr>
        <w:pStyle w:val="BodyText"/>
        <w:spacing w:before="1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4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уведомил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C977C7" w:rsidRPr="0099131D">
        <w:rPr>
          <w:rFonts w:ascii="Times New Roman" w:hAnsi="Times New Roman" w:cs="Times New Roman"/>
        </w:rPr>
        <w:t>Банк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замене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СИМ-</w:t>
      </w:r>
      <w:r w:rsidRPr="0099131D">
        <w:rPr>
          <w:rFonts w:ascii="Times New Roman" w:hAnsi="Times New Roman" w:cs="Times New Roman"/>
          <w:spacing w:val="-2"/>
        </w:rPr>
        <w:t>карты</w:t>
      </w:r>
      <w:proofErr w:type="spellEnd"/>
      <w:r w:rsidRPr="0099131D">
        <w:rPr>
          <w:rFonts w:ascii="Times New Roman" w:hAnsi="Times New Roman" w:cs="Times New Roman"/>
          <w:spacing w:val="-2"/>
        </w:rPr>
        <w:t>.</w:t>
      </w:r>
    </w:p>
    <w:p w:rsidR="00045619" w:rsidRPr="0099131D" w:rsidRDefault="002F48BD" w:rsidP="006D0F51">
      <w:pPr>
        <w:pStyle w:val="ListParagraph"/>
        <w:numPr>
          <w:ilvl w:val="1"/>
          <w:numId w:val="2"/>
        </w:numPr>
        <w:tabs>
          <w:tab w:val="left" w:pos="960"/>
        </w:tabs>
        <w:spacing w:before="118"/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обязан: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77"/>
        <w:ind w:left="138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Соблюдать</w:t>
      </w:r>
      <w:r w:rsidRPr="0099131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положения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настоящего</w:t>
      </w:r>
      <w:r w:rsidRPr="0099131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Соглашения.</w:t>
      </w:r>
    </w:p>
    <w:p w:rsidR="00045619" w:rsidRPr="00CF4CB1" w:rsidRDefault="002F48BD" w:rsidP="00655C65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2"/>
        <w:ind w:right="395" w:firstLine="0"/>
        <w:jc w:val="both"/>
        <w:rPr>
          <w:rFonts w:ascii="Times New Roman" w:hAnsi="Times New Roman" w:cs="Times New Roman"/>
        </w:rPr>
      </w:pPr>
      <w:r w:rsidRPr="00CF4CB1">
        <w:rPr>
          <w:rFonts w:ascii="Times New Roman" w:hAnsi="Times New Roman" w:cs="Times New Roman"/>
          <w:sz w:val="20"/>
          <w:szCs w:val="20"/>
        </w:rPr>
        <w:t>Обеспечить</w:t>
      </w:r>
      <w:r w:rsidRPr="00CF4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конфиденциальность,</w:t>
      </w:r>
      <w:r w:rsidRPr="00CF4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а</w:t>
      </w:r>
      <w:r w:rsidRPr="00CF4C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также</w:t>
      </w:r>
      <w:r w:rsidRPr="00CF4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хранение</w:t>
      </w:r>
      <w:r w:rsidRPr="00CF4C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информации</w:t>
      </w:r>
      <w:r w:rsidRPr="00CF4CB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о</w:t>
      </w:r>
      <w:r w:rsidRPr="00CF4C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Логине,</w:t>
      </w:r>
      <w:r w:rsidRPr="00CF4C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Пароле,</w:t>
      </w:r>
      <w:r w:rsidRPr="00CF4C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 xml:space="preserve">PIN- коде, </w:t>
      </w:r>
      <w:proofErr w:type="spellStart"/>
      <w:r w:rsidRPr="00CF4CB1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CF4CB1">
        <w:rPr>
          <w:rFonts w:ascii="Times New Roman" w:hAnsi="Times New Roman" w:cs="Times New Roman"/>
          <w:sz w:val="20"/>
          <w:szCs w:val="20"/>
        </w:rPr>
        <w:t xml:space="preserve">-коде и Кодах подтверждения способом, исключающим доступ к ним третьих лиц, а также немедленно уведомлять </w:t>
      </w:r>
      <w:r w:rsidR="00C977C7" w:rsidRPr="00CF4CB1">
        <w:rPr>
          <w:rFonts w:ascii="Times New Roman" w:hAnsi="Times New Roman" w:cs="Times New Roman"/>
          <w:sz w:val="20"/>
          <w:szCs w:val="20"/>
        </w:rPr>
        <w:t>Банк</w:t>
      </w:r>
      <w:r w:rsidRPr="00CF4CB1">
        <w:rPr>
          <w:rFonts w:ascii="Times New Roman" w:hAnsi="Times New Roman" w:cs="Times New Roman"/>
          <w:sz w:val="20"/>
          <w:szCs w:val="20"/>
        </w:rPr>
        <w:t xml:space="preserve"> о подозрении, что данные и/или какой-либо Код</w:t>
      </w:r>
      <w:r w:rsidR="00CF4CB1" w:rsidRPr="00CF4CB1">
        <w:rPr>
          <w:rFonts w:ascii="Times New Roman" w:hAnsi="Times New Roman" w:cs="Times New Roman"/>
          <w:sz w:val="20"/>
          <w:szCs w:val="20"/>
        </w:rPr>
        <w:t xml:space="preserve"> </w:t>
      </w:r>
      <w:r w:rsidRPr="00CF4CB1">
        <w:rPr>
          <w:rFonts w:ascii="Times New Roman" w:hAnsi="Times New Roman" w:cs="Times New Roman"/>
          <w:sz w:val="20"/>
          <w:szCs w:val="20"/>
        </w:rPr>
        <w:t>подтверждения могут быть использованы посторонними лицами.</w:t>
      </w:r>
    </w:p>
    <w:p w:rsidR="00045619" w:rsidRPr="0099131D" w:rsidRDefault="002F48BD" w:rsidP="006D0F51">
      <w:pPr>
        <w:pStyle w:val="BodyText"/>
        <w:spacing w:before="120"/>
        <w:ind w:left="676" w:right="2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В случае утраты Клиентом данных или наличия подозрений, что они стали известны третьим лицам, и/или утраты Клиентом контроля над Номером телефона (который используется в том числе для получения Кодов подтверждений), Клиент должен незамедлительно, после обнаружения указанных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фактов,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сообщить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этом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="00CF4CB1">
        <w:rPr>
          <w:rFonts w:ascii="Times New Roman" w:hAnsi="Times New Roman" w:cs="Times New Roman"/>
        </w:rPr>
        <w:t>Банку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телефонной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связи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номеру, указанному на Сайте, или направления сообщения с использованием Личного кабинета</w:t>
      </w:r>
      <w:r w:rsidR="00CF4CB1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2F48BD" w:rsidP="006D0F51">
      <w:pPr>
        <w:pStyle w:val="BodyText"/>
        <w:spacing w:before="120"/>
        <w:ind w:left="676" w:right="2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основании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сообщения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Клиента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="00C977C7" w:rsidRPr="0099131D">
        <w:rPr>
          <w:rFonts w:ascii="Times New Roman" w:hAnsi="Times New Roman" w:cs="Times New Roman"/>
        </w:rPr>
        <w:t>Банк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прекращает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доступ к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="006D0F51">
        <w:rPr>
          <w:rFonts w:ascii="Times New Roman" w:hAnsi="Times New Roman" w:cs="Times New Roman"/>
        </w:rPr>
        <w:t>Личному кабинету/МЛК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 направление Кодов подтверждений на предоставленный ранее Номер телефона.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left="138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Контролировать</w:t>
      </w:r>
      <w:r w:rsidRPr="0099131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правильность</w:t>
      </w:r>
      <w:r w:rsidRPr="0099131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реквизитов,</w:t>
      </w:r>
      <w:r w:rsidRPr="0099131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указываемых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документах.</w:t>
      </w:r>
    </w:p>
    <w:p w:rsidR="00045619" w:rsidRPr="0099131D" w:rsidRDefault="002F48BD" w:rsidP="00CF4CB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ind w:right="2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Немедленно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сообщать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Банку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любыми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доступными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способами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всех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случаях, свидетельствующих </w:t>
      </w:r>
      <w:r w:rsidRPr="0099131D">
        <w:rPr>
          <w:rFonts w:ascii="Times New Roman" w:hAnsi="Times New Roman" w:cs="Times New Roman"/>
          <w:sz w:val="20"/>
          <w:szCs w:val="20"/>
        </w:rPr>
        <w:lastRenderedPageBreak/>
        <w:t xml:space="preserve">о попытках посторонних лиц получить доступ к </w:t>
      </w:r>
      <w:r w:rsidR="006D0F51">
        <w:rPr>
          <w:rFonts w:ascii="Times New Roman" w:hAnsi="Times New Roman" w:cs="Times New Roman"/>
          <w:sz w:val="20"/>
          <w:szCs w:val="20"/>
        </w:rPr>
        <w:t>Личному кабинету/МЛК</w:t>
      </w:r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ind w:righ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течение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одного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рабочего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дня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сообщать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изменении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Номера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телефона,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прекращении обслуживания Номера телефона оператором сотовой связи или замены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СИМ-карты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18"/>
        <w:ind w:right="41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Предоставлять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запрашиваемые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документы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(или)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письменные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пояснения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относительно характера и экономического смысла планируемых или совершенных Операций.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ind w:right="415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Ежедневно проверять в Личном кабинете</w:t>
      </w:r>
      <w:r w:rsidR="00CF4CB1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состояние счетов, включая совершенные Операции, заблокированные суммы Операций, задолженность Клиента, и незамедлительно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уведомлять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порядке,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предусмотренном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п.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6.3.2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настоящего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Соглашения,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 наличии неточности или ошибок в отношении информации, выявления сомнительных, а также совершенных, по мнению Клиента, без его согласия Операций.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20"/>
        <w:ind w:right="21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Перед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очередным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использованием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и/или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аналога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собственноручной подписи Клиент обязуется ознакомиться с условиями настоящего Соглашения, размещённого на Сайте,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предмет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внесенных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него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изменений.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том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если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совершает какие-либо действия по Электронному документообороту, в том числе осуществляет подписание Электронного документа Электронной подписью и/или аналогом собственноручной подписи, он соглашается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условиями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измененного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Соглашения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путем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совершения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конклюдентных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действий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 соответствии с частью 3 статьи 438 Гражданского кодекса Российской Федерации.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ind w:left="138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Исполнять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требования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Приложения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№1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настоящему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Соглашению.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7"/>
        </w:tabs>
        <w:spacing w:before="120"/>
        <w:ind w:right="29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 xml:space="preserve">Регулярно обращаться к Сайту в целях ознакомления с возможными изменениями или дополнениями настоящего Соглашения, уведомлениями, сообщениями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Pr="0099131D">
        <w:rPr>
          <w:rFonts w:ascii="Times New Roman" w:hAnsi="Times New Roman" w:cs="Times New Roman"/>
          <w:sz w:val="20"/>
          <w:szCs w:val="20"/>
        </w:rPr>
        <w:t>, и несет все риски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полном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объеме,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связанные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неисполнением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или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ненадлежащим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исполнением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обязанности.</w:t>
      </w:r>
    </w:p>
    <w:p w:rsidR="00045619" w:rsidRPr="0099131D" w:rsidRDefault="002F48BD" w:rsidP="006D0F51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имеет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право: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ind w:right="63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Обращаться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для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получения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консультаций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работе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Личным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кабинетом</w:t>
      </w:r>
      <w:r w:rsidR="00CF4CB1">
        <w:rPr>
          <w:rFonts w:ascii="Times New Roman" w:hAnsi="Times New Roman" w:cs="Times New Roman"/>
          <w:spacing w:val="-2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2"/>
          <w:numId w:val="2"/>
        </w:numPr>
        <w:tabs>
          <w:tab w:val="left" w:pos="1386"/>
          <w:tab w:val="left" w:pos="1387"/>
        </w:tabs>
        <w:spacing w:before="120"/>
        <w:ind w:right="63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случае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возникновения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сбоев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работе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Личного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кабинета</w:t>
      </w:r>
      <w:r w:rsidR="00CF4CB1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представлять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и получать от </w:t>
      </w:r>
      <w:r w:rsidR="00CF4CB1">
        <w:rPr>
          <w:rFonts w:ascii="Times New Roman" w:hAnsi="Times New Roman" w:cs="Times New Roman"/>
          <w:sz w:val="20"/>
          <w:szCs w:val="20"/>
        </w:rPr>
        <w:t>Банка</w:t>
      </w:r>
      <w:r w:rsidRPr="0099131D">
        <w:rPr>
          <w:rFonts w:ascii="Times New Roman" w:hAnsi="Times New Roman" w:cs="Times New Roman"/>
          <w:sz w:val="20"/>
          <w:szCs w:val="20"/>
        </w:rPr>
        <w:t xml:space="preserve"> документы в ином порядке, предусмотренном Договорами.</w:t>
      </w:r>
    </w:p>
    <w:p w:rsidR="00045619" w:rsidRPr="0099131D" w:rsidRDefault="00045619" w:rsidP="00CF4CB1">
      <w:pPr>
        <w:pStyle w:val="ListParagraph"/>
        <w:tabs>
          <w:tab w:val="left" w:pos="1386"/>
          <w:tab w:val="left" w:pos="1387"/>
        </w:tabs>
        <w:ind w:left="676" w:right="138"/>
        <w:jc w:val="both"/>
        <w:rPr>
          <w:rFonts w:ascii="Times New Roman" w:hAnsi="Times New Roman" w:cs="Times New Roman"/>
          <w:sz w:val="20"/>
          <w:szCs w:val="20"/>
        </w:rPr>
      </w:pP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spacing w:before="119"/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w w:val="95"/>
        </w:rPr>
        <w:t>ОТВЕТСТВЕННОСТЬ</w:t>
      </w:r>
      <w:r w:rsidRPr="0099131D">
        <w:rPr>
          <w:rFonts w:ascii="Times New Roman" w:hAnsi="Times New Roman" w:cs="Times New Roman"/>
          <w:spacing w:val="53"/>
          <w:w w:val="150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СТОРОН</w:t>
      </w:r>
    </w:p>
    <w:p w:rsidR="00045619" w:rsidRPr="0099131D" w:rsidRDefault="002F48BD" w:rsidP="00501353">
      <w:pPr>
        <w:pStyle w:val="ListParagraph"/>
        <w:numPr>
          <w:ilvl w:val="1"/>
          <w:numId w:val="2"/>
        </w:numPr>
        <w:tabs>
          <w:tab w:val="left" w:pos="960"/>
        </w:tabs>
        <w:ind w:right="421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Стороны взаимно освобождаются от ответственности за неисполнение или ненадлежащее исполнение обязательств по настоящему Соглашению, если оно вызвано факторами непреодолимой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силы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и/или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чрезвычайными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обстоятельствами,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которым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относятся,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частности:</w:t>
      </w:r>
    </w:p>
    <w:p w:rsidR="00045619" w:rsidRPr="0099131D" w:rsidRDefault="002F48BD" w:rsidP="00501353">
      <w:pPr>
        <w:pStyle w:val="BodyText"/>
        <w:spacing w:before="121" w:line="229" w:lineRule="exac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3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пожары,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наводнения,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иные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стихийные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бедствия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техногенные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катастрофы;</w:t>
      </w:r>
    </w:p>
    <w:p w:rsidR="00045619" w:rsidRPr="0099131D" w:rsidRDefault="002F48BD" w:rsidP="00501353">
      <w:pPr>
        <w:pStyle w:val="BodyText"/>
        <w:spacing w:line="229" w:lineRule="exac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7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разрушения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значительные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повреждения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занимаемых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помещений;</w:t>
      </w:r>
    </w:p>
    <w:p w:rsidR="00045619" w:rsidRPr="0099131D" w:rsidRDefault="002F48BD" w:rsidP="00501353">
      <w:pPr>
        <w:pStyle w:val="BodyTex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4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нестабильность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отключение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электроэнергии;</w:t>
      </w:r>
    </w:p>
    <w:p w:rsidR="00045619" w:rsidRPr="0099131D" w:rsidRDefault="002F48BD" w:rsidP="00501353">
      <w:pPr>
        <w:pStyle w:val="BodyText"/>
        <w:spacing w:before="1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8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неработоспособность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средств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связи,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включая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средства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телекоммуникаций;</w:t>
      </w:r>
    </w:p>
    <w:p w:rsidR="00045619" w:rsidRPr="0099131D" w:rsidRDefault="002F48BD" w:rsidP="00501353">
      <w:pPr>
        <w:pStyle w:val="BodyTex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6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массовые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беспорядки,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вооруженные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столкновения,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демонстрации;</w:t>
      </w:r>
    </w:p>
    <w:p w:rsidR="00045619" w:rsidRPr="0099131D" w:rsidRDefault="002F48BD" w:rsidP="00501353">
      <w:pPr>
        <w:pStyle w:val="BodyText"/>
        <w:spacing w:before="1" w:line="229" w:lineRule="exac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6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террористические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акты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диверсии;</w:t>
      </w:r>
    </w:p>
    <w:p w:rsidR="00045619" w:rsidRPr="0099131D" w:rsidRDefault="002F48BD" w:rsidP="00501353">
      <w:pPr>
        <w:pStyle w:val="BodyTex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любые другие подобные события или обстоятельства, которые могут существенным образом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затруднить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сделать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невозможным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выполнение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обязательств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настоящему </w:t>
      </w:r>
      <w:r w:rsidRPr="0099131D">
        <w:rPr>
          <w:rFonts w:ascii="Times New Roman" w:hAnsi="Times New Roman" w:cs="Times New Roman"/>
          <w:spacing w:val="-2"/>
        </w:rPr>
        <w:t>Соглашению;</w:t>
      </w:r>
    </w:p>
    <w:p w:rsidR="00045619" w:rsidRPr="0099131D" w:rsidRDefault="002F48BD" w:rsidP="00501353">
      <w:pPr>
        <w:pStyle w:val="BodyText"/>
        <w:spacing w:before="1"/>
        <w:ind w:left="540" w:right="2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принятие или любые изменения законодательных, или иных актов государственных органов Российской Федерации, или распоряжения данных органов, инструкции, указания, заявления, письма, телеграммы или иные действия (далее – акты), которые прямо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9131D">
        <w:rPr>
          <w:rFonts w:ascii="Times New Roman" w:hAnsi="Times New Roman" w:cs="Times New Roman"/>
        </w:rPr>
        <w:t>косвенно</w:t>
      </w:r>
      <w:proofErr w:type="gramEnd"/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определенном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их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толковании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или определенном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стечении обстоятельств, начиная с момента утверждения данных актов, или с иного срока, временно или на неопределенный срок сделали, делают или могут сделать</w:t>
      </w:r>
    </w:p>
    <w:p w:rsidR="00045619" w:rsidRPr="0099131D" w:rsidRDefault="002F48BD" w:rsidP="00501353">
      <w:pPr>
        <w:pStyle w:val="BodyText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невозможным,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значительно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затруднить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дальнейшее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выполнение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обязательств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по настоящему Соглашению.</w:t>
      </w:r>
    </w:p>
    <w:p w:rsidR="00045619" w:rsidRPr="0099131D" w:rsidRDefault="00C977C7" w:rsidP="00501353">
      <w:pPr>
        <w:pStyle w:val="ListParagraph"/>
        <w:numPr>
          <w:ilvl w:val="1"/>
          <w:numId w:val="2"/>
        </w:numPr>
        <w:tabs>
          <w:tab w:val="left" w:pos="960"/>
        </w:tabs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ответственность</w:t>
      </w:r>
      <w:r w:rsidR="002F48BD"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ущерб,</w:t>
      </w:r>
      <w:r w:rsidR="002F48BD"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возникший у</w:t>
      </w:r>
      <w:r w:rsidR="002F48BD"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>Клиента:</w:t>
      </w:r>
    </w:p>
    <w:p w:rsidR="00045619" w:rsidRPr="0099131D" w:rsidRDefault="002F48BD" w:rsidP="001F72B2">
      <w:pPr>
        <w:pStyle w:val="BodyText"/>
        <w:spacing w:before="118"/>
        <w:ind w:left="540" w:right="25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2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вследствие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Компрометации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Логина,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Пароля,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PIN-кода,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Trade</w:t>
      </w:r>
      <w:proofErr w:type="spellEnd"/>
      <w:r w:rsidRPr="0099131D">
        <w:rPr>
          <w:rFonts w:ascii="Times New Roman" w:hAnsi="Times New Roman" w:cs="Times New Roman"/>
        </w:rPr>
        <w:t>-кода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и/или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Кодов</w:t>
      </w:r>
      <w:r w:rsidR="00501353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подтверждений,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утраты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несанкционированного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доступа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ним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их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использования третьими лицами;</w:t>
      </w:r>
    </w:p>
    <w:p w:rsidR="00045619" w:rsidRPr="0099131D" w:rsidRDefault="002F48BD" w:rsidP="00501353">
      <w:pPr>
        <w:pStyle w:val="BodyText"/>
        <w:spacing w:before="1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63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случае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нарушения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Клиентом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условий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настоящего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Соглашения;</w:t>
      </w:r>
    </w:p>
    <w:p w:rsidR="00045619" w:rsidRPr="0099131D" w:rsidRDefault="002F48BD" w:rsidP="00501353">
      <w:pPr>
        <w:pStyle w:val="BodyText"/>
        <w:spacing w:before="1"/>
        <w:ind w:left="540" w:right="66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вследствие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принятия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высшими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органами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законодательной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исполнительной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власти Российской Федерации решений, которые делают невозможным для </w:t>
      </w:r>
      <w:r w:rsidR="00501353">
        <w:rPr>
          <w:rFonts w:ascii="Times New Roman" w:hAnsi="Times New Roman" w:cs="Times New Roman"/>
        </w:rPr>
        <w:t xml:space="preserve">Банка </w:t>
      </w:r>
      <w:r w:rsidRPr="0099131D">
        <w:rPr>
          <w:rFonts w:ascii="Times New Roman" w:hAnsi="Times New Roman" w:cs="Times New Roman"/>
        </w:rPr>
        <w:t>выполнение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своих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обязательств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настоящему</w:t>
      </w:r>
      <w:r w:rsidRPr="0099131D">
        <w:rPr>
          <w:rFonts w:ascii="Times New Roman" w:hAnsi="Times New Roman" w:cs="Times New Roman"/>
          <w:spacing w:val="-13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Соглашению;</w:t>
      </w:r>
    </w:p>
    <w:p w:rsidR="00045619" w:rsidRPr="0099131D" w:rsidRDefault="002F48BD" w:rsidP="00501353">
      <w:pPr>
        <w:pStyle w:val="BodyText"/>
        <w:ind w:left="540" w:right="693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вследствие сбоев в работе линий связи, обрыва линий связи, выхода из строя оборудования у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Оператора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сотовой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связи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и/или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оператора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доступа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сети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Интернет;</w:t>
      </w:r>
    </w:p>
    <w:p w:rsidR="00045619" w:rsidRPr="0099131D" w:rsidRDefault="002F48BD" w:rsidP="00501353">
      <w:pPr>
        <w:pStyle w:val="BodyText"/>
        <w:spacing w:before="1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lastRenderedPageBreak/>
        <w:t>−</w:t>
      </w:r>
      <w:r w:rsidRPr="0099131D">
        <w:rPr>
          <w:rFonts w:ascii="Times New Roman" w:hAnsi="Times New Roman" w:cs="Times New Roman"/>
          <w:spacing w:val="65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вследствие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сбоев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работе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Мобильных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приложений;</w:t>
      </w:r>
    </w:p>
    <w:p w:rsidR="00045619" w:rsidRPr="0099131D" w:rsidRDefault="002F48BD" w:rsidP="00501353">
      <w:pPr>
        <w:pStyle w:val="BodyText"/>
        <w:ind w:left="540" w:right="419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случае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несанкционированного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подключения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к </w:t>
      </w:r>
      <w:r w:rsidR="006D0F51">
        <w:rPr>
          <w:rFonts w:ascii="Times New Roman" w:hAnsi="Times New Roman" w:cs="Times New Roman"/>
        </w:rPr>
        <w:t>Личному кабинету/МЛК</w:t>
      </w:r>
      <w:r w:rsidR="00501353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получения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доступа третьих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лиц,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использованием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Номера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телефона,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если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такой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доступ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имел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место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 xml:space="preserve">по вине </w:t>
      </w:r>
      <w:r w:rsidR="00501353">
        <w:rPr>
          <w:rFonts w:ascii="Times New Roman" w:hAnsi="Times New Roman" w:cs="Times New Roman"/>
        </w:rPr>
        <w:t>Банка</w:t>
      </w:r>
      <w:r w:rsidRPr="0099131D">
        <w:rPr>
          <w:rFonts w:ascii="Times New Roman" w:hAnsi="Times New Roman" w:cs="Times New Roman"/>
        </w:rPr>
        <w:t>.</w:t>
      </w:r>
    </w:p>
    <w:p w:rsidR="00045619" w:rsidRPr="0099131D" w:rsidRDefault="00C977C7" w:rsidP="00501353">
      <w:pPr>
        <w:pStyle w:val="ListParagraph"/>
        <w:numPr>
          <w:ilvl w:val="1"/>
          <w:numId w:val="2"/>
        </w:numPr>
        <w:tabs>
          <w:tab w:val="left" w:pos="960"/>
        </w:tabs>
        <w:spacing w:before="119"/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ответственность</w:t>
      </w:r>
      <w:r w:rsidR="002F48BD"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качество</w:t>
      </w:r>
      <w:r w:rsidR="002F48BD"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линий</w:t>
      </w:r>
      <w:r w:rsidR="002F48BD"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>связи.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960"/>
        </w:tabs>
        <w:ind w:right="2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убытки</w:t>
      </w:r>
      <w:r w:rsidR="002F48BD"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или упущенную выгоду, понесенные Клиентом, вследствие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исполнения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Банком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Электронного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документа,</w:t>
      </w:r>
      <w:r w:rsidR="002F48BD"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составленного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Клиентом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ошибками 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>(некорректно).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960"/>
        </w:tabs>
        <w:spacing w:before="119"/>
        <w:ind w:right="2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ответственность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невозможность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направления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Клиенту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SMS-сообщений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 случае, если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такая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невозможность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возникла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по вине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="002F48BD" w:rsidRPr="0099131D">
        <w:rPr>
          <w:rFonts w:ascii="Times New Roman" w:hAnsi="Times New Roman" w:cs="Times New Roman"/>
          <w:sz w:val="20"/>
          <w:szCs w:val="20"/>
        </w:rPr>
        <w:t>, а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связана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</w:t>
      </w:r>
      <w:r w:rsidR="002F48BD"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действиями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Клиента, Оператора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сотовой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связи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или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иного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третьего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лица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или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иными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причинами,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находящимися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вне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сферы контроля </w:t>
      </w:r>
      <w:r w:rsidR="009C0780">
        <w:rPr>
          <w:rFonts w:ascii="Times New Roman" w:hAnsi="Times New Roman" w:cs="Times New Roman"/>
          <w:sz w:val="20"/>
          <w:szCs w:val="20"/>
        </w:rPr>
        <w:t>Банка</w:t>
      </w:r>
      <w:r w:rsidR="002F48BD"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960"/>
        </w:tabs>
        <w:spacing w:before="122"/>
        <w:ind w:right="2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ответственности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любые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убытки,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понесенные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Клиентом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</w:t>
      </w:r>
      <w:r w:rsidR="002F48BD"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результате действия или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бездействия</w:t>
      </w:r>
      <w:r w:rsidR="002F48BD"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оператора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сотовой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связи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либо иного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третьего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лица.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Иск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может</w:t>
      </w:r>
      <w:r w:rsidR="002F48BD"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быть предъявлен фактическому виновнику убытков, исключая </w:t>
      </w: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2F48BD" w:rsidP="006D0F51">
      <w:pPr>
        <w:pStyle w:val="ListParagraph"/>
        <w:numPr>
          <w:ilvl w:val="1"/>
          <w:numId w:val="2"/>
        </w:numPr>
        <w:tabs>
          <w:tab w:val="left" w:pos="960"/>
        </w:tabs>
        <w:spacing w:before="119"/>
        <w:ind w:right="2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несет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все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действия,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произведенные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через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после прохождения Аутентификации входа и (при совершении Операции) Аутентификации операции.</w:t>
      </w:r>
    </w:p>
    <w:p w:rsidR="00045619" w:rsidRPr="0099131D" w:rsidRDefault="002F48BD" w:rsidP="00501353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left="9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уведомлен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согласен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тем,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>что:</w:t>
      </w:r>
    </w:p>
    <w:p w:rsidR="00045619" w:rsidRPr="0099131D" w:rsidRDefault="002F48BD" w:rsidP="001F72B2">
      <w:pPr>
        <w:pStyle w:val="BodyText"/>
        <w:spacing w:before="121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невозможность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осуществить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какую-либо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Операцию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Личном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кабинете</w:t>
      </w:r>
      <w:r w:rsidR="000048D5">
        <w:rPr>
          <w:rFonts w:ascii="Times New Roman" w:hAnsi="Times New Roman" w:cs="Times New Roman"/>
        </w:rPr>
        <w:t>/МЛК</w:t>
      </w:r>
      <w:r w:rsidRPr="0099131D">
        <w:rPr>
          <w:rFonts w:ascii="Times New Roman" w:hAnsi="Times New Roman" w:cs="Times New Roman"/>
        </w:rPr>
        <w:t>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может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 xml:space="preserve">служить основанием для освобождения Клиента от ответственности за неисполнение или ненадлежащее исполнение обязательств перед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 xml:space="preserve"> по Соглашению или какому- либо Договору, заключенному между </w:t>
      </w:r>
      <w:r w:rsidR="00C977C7" w:rsidRPr="0099131D">
        <w:rPr>
          <w:rFonts w:ascii="Times New Roman" w:hAnsi="Times New Roman" w:cs="Times New Roman"/>
        </w:rPr>
        <w:t>Банком</w:t>
      </w:r>
      <w:r w:rsidRPr="0099131D">
        <w:rPr>
          <w:rFonts w:ascii="Times New Roman" w:hAnsi="Times New Roman" w:cs="Times New Roman"/>
        </w:rPr>
        <w:t xml:space="preserve"> и Клиентом;</w:t>
      </w:r>
    </w:p>
    <w:p w:rsidR="00045619" w:rsidRPr="0099131D" w:rsidRDefault="002F48BD" w:rsidP="001F72B2">
      <w:pPr>
        <w:pStyle w:val="BodyText"/>
        <w:spacing w:before="75"/>
        <w:ind w:left="540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 xml:space="preserve">в целях обеспечения безопасности Операций, осуществляемых посредством </w:t>
      </w:r>
      <w:r w:rsidR="009C0780">
        <w:rPr>
          <w:rFonts w:ascii="Times New Roman" w:hAnsi="Times New Roman" w:cs="Times New Roman"/>
        </w:rPr>
        <w:t>Личного кабинета/МЛК</w:t>
      </w:r>
      <w:r w:rsidRPr="0099131D">
        <w:rPr>
          <w:rFonts w:ascii="Times New Roman" w:hAnsi="Times New Roman" w:cs="Times New Roman"/>
        </w:rPr>
        <w:t xml:space="preserve">, </w:t>
      </w:r>
      <w:r w:rsidR="00C977C7" w:rsidRPr="0099131D">
        <w:rPr>
          <w:rFonts w:ascii="Times New Roman" w:hAnsi="Times New Roman" w:cs="Times New Roman"/>
        </w:rPr>
        <w:t>Банк</w:t>
      </w:r>
      <w:r w:rsidRPr="0099131D">
        <w:rPr>
          <w:rFonts w:ascii="Times New Roman" w:hAnsi="Times New Roman" w:cs="Times New Roman"/>
        </w:rPr>
        <w:t xml:space="preserve"> вправе направить оператору сотовой связи запрос международного идентификатора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СИМ-карты</w:t>
      </w:r>
      <w:proofErr w:type="spellEnd"/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(IMSI</w:t>
      </w:r>
      <w:r w:rsidRPr="0099131D">
        <w:rPr>
          <w:rFonts w:ascii="Times New Roman" w:hAnsi="Times New Roman" w:cs="Times New Roman"/>
          <w:position w:val="6"/>
        </w:rPr>
        <w:t>4</w:t>
      </w:r>
      <w:r w:rsidR="008B1137">
        <w:rPr>
          <w:rStyle w:val="FootnoteReference"/>
          <w:rFonts w:ascii="Times New Roman" w:hAnsi="Times New Roman" w:cs="Times New Roman"/>
        </w:rPr>
        <w:footnoteReference w:id="4"/>
      </w:r>
      <w:r w:rsidRPr="0099131D">
        <w:rPr>
          <w:rFonts w:ascii="Times New Roman" w:hAnsi="Times New Roman" w:cs="Times New Roman"/>
        </w:rPr>
        <w:t>),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являющегося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уникальным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идентификатором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Клиента как абонента мобильной сети.</w:t>
      </w:r>
    </w:p>
    <w:p w:rsidR="00045619" w:rsidRPr="006D0F51" w:rsidRDefault="002F48BD" w:rsidP="00C350F9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</w:rPr>
      </w:pPr>
      <w:r w:rsidRPr="006D0F51">
        <w:rPr>
          <w:rFonts w:ascii="Times New Roman" w:hAnsi="Times New Roman" w:cs="Times New Roman"/>
          <w:sz w:val="20"/>
          <w:szCs w:val="20"/>
        </w:rPr>
        <w:t>Клиент</w:t>
      </w:r>
      <w:r w:rsidRPr="006D0F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принимает</w:t>
      </w:r>
      <w:r w:rsidRPr="006D0F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программное</w:t>
      </w:r>
      <w:r w:rsidRPr="006D0F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обеспечение</w:t>
      </w:r>
      <w:r w:rsidRPr="006D0F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977C7" w:rsidRPr="006D0F51">
        <w:rPr>
          <w:rFonts w:ascii="Times New Roman" w:hAnsi="Times New Roman" w:cs="Times New Roman"/>
          <w:sz w:val="20"/>
          <w:szCs w:val="20"/>
        </w:rPr>
        <w:t>Личный кабинет/МЛК</w:t>
      </w:r>
      <w:r w:rsidRPr="006D0F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в</w:t>
      </w:r>
      <w:r w:rsidRPr="006D0F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пользование</w:t>
      </w:r>
      <w:r w:rsidRPr="006D0F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в</w:t>
      </w:r>
      <w:r w:rsidRPr="006D0F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состоянии</w:t>
      </w:r>
      <w:r w:rsidRPr="006D0F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D0F51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F51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D0F51">
        <w:rPr>
          <w:rFonts w:ascii="Times New Roman" w:hAnsi="Times New Roman" w:cs="Times New Roman"/>
          <w:sz w:val="20"/>
          <w:szCs w:val="20"/>
        </w:rPr>
        <w:t xml:space="preserve">» («как есть»). Клиенту известны важнейшие функциональные свойства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(используемой Клиентом версии), а также лицензионные условия использования Личного 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Pr="006D0F51">
        <w:rPr>
          <w:rFonts w:ascii="Times New Roman" w:hAnsi="Times New Roman" w:cs="Times New Roman"/>
          <w:sz w:val="20"/>
          <w:szCs w:val="20"/>
        </w:rPr>
        <w:t xml:space="preserve">, предусмотренные в Соглашении. </w:t>
      </w:r>
      <w:r w:rsidR="00C977C7" w:rsidRPr="006D0F51">
        <w:rPr>
          <w:rFonts w:ascii="Times New Roman" w:hAnsi="Times New Roman" w:cs="Times New Roman"/>
          <w:sz w:val="20"/>
          <w:szCs w:val="20"/>
        </w:rPr>
        <w:t>Банк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какой-либо ущерб (включая все, без исключения, случаи понесенных либо предполагаемых расходов, потери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>прибылей, прерывания деловой активности, потери деловой информации, либо других денежных потерь), связанный с использованием или невозможностью использования, некорректной работы Личного 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Pr="006D0F51">
        <w:rPr>
          <w:rFonts w:ascii="Times New Roman" w:hAnsi="Times New Roman" w:cs="Times New Roman"/>
          <w:sz w:val="20"/>
          <w:szCs w:val="20"/>
        </w:rPr>
        <w:t xml:space="preserve">. </w:t>
      </w:r>
      <w:r w:rsidR="00C977C7" w:rsidRPr="006D0F51">
        <w:rPr>
          <w:rFonts w:ascii="Times New Roman" w:hAnsi="Times New Roman" w:cs="Times New Roman"/>
          <w:sz w:val="20"/>
          <w:szCs w:val="20"/>
        </w:rPr>
        <w:t>Банк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не гарантирует Клиенту бесперебойную работу Личного 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Pr="006D0F51">
        <w:rPr>
          <w:rFonts w:ascii="Times New Roman" w:hAnsi="Times New Roman" w:cs="Times New Roman"/>
          <w:sz w:val="20"/>
          <w:szCs w:val="20"/>
        </w:rPr>
        <w:t>.</w:t>
      </w:r>
    </w:p>
    <w:p w:rsidR="00045619" w:rsidRPr="006D0F51" w:rsidRDefault="00C977C7" w:rsidP="006D0F51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ответственности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совместимость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с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6D0F51">
        <w:rPr>
          <w:rFonts w:ascii="Times New Roman" w:hAnsi="Times New Roman" w:cs="Times New Roman"/>
          <w:sz w:val="20"/>
          <w:szCs w:val="20"/>
        </w:rPr>
        <w:t>программным продуктом, установленным на компьютере (ином устройстве) или Мобильного приложения, установленного на Мобильном устройстве Клиента.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ответственности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последствия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ущерб,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которые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могут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быть причинены в случае использования Личного 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не в соответствии с Соглашением.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ответственность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возникновение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сбоев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ошибок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работе Личного кабинета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, за потери и повреждение данных, связанные с использованием </w:t>
      </w:r>
      <w:r w:rsidR="009C0780">
        <w:rPr>
          <w:rFonts w:ascii="Times New Roman" w:hAnsi="Times New Roman" w:cs="Times New Roman"/>
          <w:sz w:val="20"/>
          <w:szCs w:val="20"/>
        </w:rPr>
        <w:t>Личного кабинета/МЛК</w:t>
      </w:r>
      <w:r w:rsidR="002F48BD" w:rsidRPr="006D0F51">
        <w:rPr>
          <w:rFonts w:ascii="Times New Roman" w:hAnsi="Times New Roman" w:cs="Times New Roman"/>
          <w:sz w:val="20"/>
          <w:szCs w:val="20"/>
        </w:rPr>
        <w:t>.</w:t>
      </w:r>
    </w:p>
    <w:p w:rsidR="00045619" w:rsidRPr="0099131D" w:rsidRDefault="00C977C7" w:rsidP="006D0F51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несет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ответственности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за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корректность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отображения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Личном</w:t>
      </w:r>
      <w:r w:rsidR="002F48BD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кабинете</w:t>
      </w:r>
      <w:r w:rsidR="006D0F51">
        <w:rPr>
          <w:rFonts w:ascii="Times New Roman" w:hAnsi="Times New Roman" w:cs="Times New Roman"/>
          <w:sz w:val="20"/>
          <w:szCs w:val="20"/>
        </w:rPr>
        <w:t>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расчетных показателей (суммы активов, задолженность, показатель обеспеченности и так далее) и другой информации, предоставление которой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носит ознакомительный характер.</w:t>
      </w:r>
    </w:p>
    <w:p w:rsidR="00045619" w:rsidRPr="006D0F51" w:rsidRDefault="002F48BD" w:rsidP="00C350F9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0F51">
        <w:rPr>
          <w:rFonts w:ascii="Times New Roman" w:hAnsi="Times New Roman" w:cs="Times New Roman"/>
          <w:sz w:val="20"/>
          <w:szCs w:val="20"/>
        </w:rPr>
        <w:t>Клиент, осуществляя подписание Электронных документов и их направление через информационно-телекоммуникационную сеть Интернет с использованием Личного кабинета</w:t>
      </w:r>
      <w:r w:rsidR="006D0F51" w:rsidRPr="006D0F51">
        <w:rPr>
          <w:rFonts w:ascii="Times New Roman" w:hAnsi="Times New Roman" w:cs="Times New Roman"/>
          <w:sz w:val="20"/>
          <w:szCs w:val="20"/>
        </w:rPr>
        <w:t>/МЛК</w:t>
      </w:r>
      <w:r w:rsidRPr="006D0F51">
        <w:rPr>
          <w:rFonts w:ascii="Times New Roman" w:hAnsi="Times New Roman" w:cs="Times New Roman"/>
          <w:sz w:val="20"/>
          <w:szCs w:val="20"/>
        </w:rPr>
        <w:t>,</w:t>
      </w:r>
      <w:r w:rsidR="006D0F51"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6D0F51">
        <w:rPr>
          <w:rFonts w:ascii="Times New Roman" w:hAnsi="Times New Roman" w:cs="Times New Roman"/>
          <w:sz w:val="20"/>
          <w:szCs w:val="20"/>
        </w:rPr>
        <w:t xml:space="preserve">принимает на себя все риски, связанные с несанкционированным доступом третьих лиц к </w:t>
      </w:r>
      <w:r w:rsidR="006D0F51">
        <w:rPr>
          <w:rFonts w:ascii="Times New Roman" w:hAnsi="Times New Roman" w:cs="Times New Roman"/>
          <w:sz w:val="20"/>
          <w:szCs w:val="20"/>
        </w:rPr>
        <w:t>Личному кабинету/МЛК/МЛК</w:t>
      </w:r>
      <w:r w:rsidRPr="006D0F51">
        <w:rPr>
          <w:rFonts w:ascii="Times New Roman" w:hAnsi="Times New Roman" w:cs="Times New Roman"/>
          <w:sz w:val="20"/>
          <w:szCs w:val="20"/>
        </w:rPr>
        <w:t xml:space="preserve"> и конфиденциальным данным Клиента.</w:t>
      </w:r>
    </w:p>
    <w:p w:rsidR="00045619" w:rsidRPr="0099131D" w:rsidRDefault="002F48BD" w:rsidP="006D0F51">
      <w:pPr>
        <w:pStyle w:val="ListParagraph"/>
        <w:numPr>
          <w:ilvl w:val="1"/>
          <w:numId w:val="2"/>
        </w:numPr>
        <w:tabs>
          <w:tab w:val="left" w:pos="1102"/>
        </w:tabs>
        <w:spacing w:before="122"/>
        <w:ind w:right="43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 самостоятельно несет ответственность за поддержку функций текстовых SMS- сообщений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Номере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телефона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Клиента,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также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подписку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на услугу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SMS-сообщений у</w:t>
      </w:r>
      <w:r w:rsidRPr="006D0F51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Оператора сотовой связи.</w:t>
      </w:r>
    </w:p>
    <w:p w:rsidR="00045619" w:rsidRPr="0099131D" w:rsidRDefault="00045619" w:rsidP="006D0F51">
      <w:pPr>
        <w:pStyle w:val="ListParagraph"/>
        <w:tabs>
          <w:tab w:val="left" w:pos="1102"/>
        </w:tabs>
        <w:spacing w:before="122"/>
        <w:ind w:right="438"/>
        <w:jc w:val="both"/>
        <w:rPr>
          <w:rFonts w:ascii="Times New Roman" w:hAnsi="Times New Roman" w:cs="Times New Roman"/>
          <w:sz w:val="20"/>
          <w:szCs w:val="20"/>
        </w:rPr>
      </w:pP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spacing w:before="118"/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СОГЛАШЕНИЯ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ГАРАНТИИ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lastRenderedPageBreak/>
        <w:t xml:space="preserve">Клиент и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признают используемые ими в рамках настоящего Соглашения системы обработки,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хранения,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Защиты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информации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передачи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информации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достаточными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для</w:t>
      </w:r>
      <w:r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обеспечения надежной, эффективной и безопасной работы и защиты от несанкционированного доступа, а также для подтверждения авторства и подлинности Электронных документов.</w:t>
      </w:r>
    </w:p>
    <w:p w:rsidR="00045619" w:rsidRPr="008B1137" w:rsidRDefault="002F48BD" w:rsidP="00C350F9">
      <w:pPr>
        <w:pStyle w:val="ListParagraph"/>
        <w:numPr>
          <w:ilvl w:val="1"/>
          <w:numId w:val="2"/>
        </w:numPr>
        <w:tabs>
          <w:tab w:val="left" w:pos="960"/>
        </w:tabs>
        <w:spacing w:before="1"/>
        <w:ind w:right="160" w:firstLine="0"/>
        <w:jc w:val="both"/>
        <w:rPr>
          <w:rFonts w:ascii="Times New Roman" w:hAnsi="Times New Roman" w:cs="Times New Roman"/>
        </w:rPr>
      </w:pPr>
      <w:r w:rsidRPr="008B1137">
        <w:rPr>
          <w:rFonts w:ascii="Times New Roman" w:hAnsi="Times New Roman" w:cs="Times New Roman"/>
          <w:sz w:val="20"/>
          <w:szCs w:val="20"/>
        </w:rPr>
        <w:t>Клиент</w:t>
      </w:r>
      <w:r w:rsidRPr="008B113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 xml:space="preserve">подтверждает свое согласие с тем, что Электронные документы, сформированные 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8B1137">
        <w:rPr>
          <w:rFonts w:ascii="Times New Roman" w:hAnsi="Times New Roman" w:cs="Times New Roman"/>
          <w:sz w:val="20"/>
          <w:szCs w:val="20"/>
        </w:rPr>
        <w:t xml:space="preserve"> в электронном виде и подтвержденные (подписанные) Электронной подписью</w:t>
      </w:r>
      <w:r w:rsidR="008B1137"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>и/или аналогом собственноручной подписи имеют юридическую силу и влекут предусмотренные для данного документа правовые последствия в соответствии с законодательством Российской Федерации и настоящим Соглашением.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признает,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что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получение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документов,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сформированных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в </w:t>
      </w:r>
      <w:r w:rsidR="009C0780">
        <w:rPr>
          <w:rFonts w:ascii="Times New Roman" w:hAnsi="Times New Roman" w:cs="Times New Roman"/>
          <w:sz w:val="20"/>
          <w:szCs w:val="20"/>
        </w:rPr>
        <w:t>Личном кабинете/МЛК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виде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использованием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и/или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аналога собственноручной подписи, эквивалентно получению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документов на бумажном носителе, заверенных собственноручной подписью Клиента.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Клиент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подтверждает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гарантирует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соблюдение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режима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Защиты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информации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отсутствие доступа третьих лиц к Номеру телефона, Логину, Паролю и иным секретным данным.</w:t>
      </w:r>
    </w:p>
    <w:p w:rsidR="00045619" w:rsidRPr="008B1137" w:rsidRDefault="002F48BD" w:rsidP="00C350F9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1137">
        <w:rPr>
          <w:rFonts w:ascii="Times New Roman" w:hAnsi="Times New Roman" w:cs="Times New Roman"/>
          <w:sz w:val="20"/>
          <w:szCs w:val="20"/>
        </w:rPr>
        <w:t>Клиент подтверждает, что уведомлен о рисках, связанных с использованием Электронной подписи и/или аналога собственноручной подписи при подписании Электронных документов и</w:t>
      </w:r>
      <w:r w:rsidR="008B1137"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>передаче таких документов по защищенным и/или открытым каналам связи, согласен с рисками и принимает их на себя в полном объеме.</w:t>
      </w:r>
    </w:p>
    <w:p w:rsidR="00045619" w:rsidRPr="008B1137" w:rsidRDefault="002F48BD" w:rsidP="00C350F9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1137">
        <w:rPr>
          <w:rFonts w:ascii="Times New Roman" w:hAnsi="Times New Roman" w:cs="Times New Roman"/>
          <w:sz w:val="20"/>
          <w:szCs w:val="20"/>
        </w:rPr>
        <w:t>Стороны подтверждают, что все Электронные документы, направленные Клиентом с использованием Личного кабинета</w:t>
      </w:r>
      <w:r w:rsidR="008B1137">
        <w:rPr>
          <w:rFonts w:ascii="Times New Roman" w:hAnsi="Times New Roman" w:cs="Times New Roman"/>
          <w:sz w:val="20"/>
          <w:szCs w:val="20"/>
        </w:rPr>
        <w:t>/МЛК</w:t>
      </w:r>
      <w:r w:rsidRPr="008B1137">
        <w:rPr>
          <w:rFonts w:ascii="Times New Roman" w:hAnsi="Times New Roman" w:cs="Times New Roman"/>
          <w:sz w:val="20"/>
          <w:szCs w:val="20"/>
        </w:rPr>
        <w:t xml:space="preserve"> и подписанные Электронной подписью и/или аналогом</w:t>
      </w:r>
      <w:r w:rsidR="008B1137"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 xml:space="preserve">собственноручной подписи, являются подлинными, тождественными и целостными документами, исходящими от Клиента, и являются основанием для совершения юридически значимых действий </w:t>
      </w:r>
      <w:r w:rsidR="00C977C7" w:rsidRPr="008B1137">
        <w:rPr>
          <w:rFonts w:ascii="Times New Roman" w:hAnsi="Times New Roman" w:cs="Times New Roman"/>
          <w:sz w:val="20"/>
          <w:szCs w:val="20"/>
        </w:rPr>
        <w:t>Банком</w:t>
      </w:r>
      <w:r w:rsidRPr="008B1137">
        <w:rPr>
          <w:rFonts w:ascii="Times New Roman" w:hAnsi="Times New Roman" w:cs="Times New Roman"/>
          <w:sz w:val="20"/>
          <w:szCs w:val="20"/>
        </w:rPr>
        <w:t>.</w:t>
      </w:r>
    </w:p>
    <w:p w:rsidR="00045619" w:rsidRPr="008B1137" w:rsidRDefault="002F48BD" w:rsidP="00C350F9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1137">
        <w:rPr>
          <w:rFonts w:ascii="Times New Roman" w:hAnsi="Times New Roman" w:cs="Times New Roman"/>
          <w:sz w:val="20"/>
          <w:szCs w:val="20"/>
        </w:rPr>
        <w:t>Стороны признают, что все Электронные документы, направленные Клиентом с</w:t>
      </w:r>
      <w:r w:rsidR="008B1137"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>использованием Личного кабинета</w:t>
      </w:r>
      <w:r w:rsidR="008B1137">
        <w:rPr>
          <w:rFonts w:ascii="Times New Roman" w:hAnsi="Times New Roman" w:cs="Times New Roman"/>
          <w:sz w:val="20"/>
          <w:szCs w:val="20"/>
        </w:rPr>
        <w:t>/МЛК</w:t>
      </w:r>
      <w:r w:rsidRPr="008B1137">
        <w:rPr>
          <w:rFonts w:ascii="Times New Roman" w:hAnsi="Times New Roman" w:cs="Times New Roman"/>
          <w:sz w:val="20"/>
          <w:szCs w:val="20"/>
        </w:rPr>
        <w:t xml:space="preserve"> и подписанные Электронной подписью и/или аналогом собственноручной подписи, удовлетворяют требованиям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Клиента.</w:t>
      </w:r>
    </w:p>
    <w:p w:rsidR="00045619" w:rsidRPr="008B1137" w:rsidRDefault="002F48BD" w:rsidP="00C350F9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1137">
        <w:rPr>
          <w:rFonts w:ascii="Times New Roman" w:hAnsi="Times New Roman" w:cs="Times New Roman"/>
          <w:sz w:val="20"/>
          <w:szCs w:val="20"/>
        </w:rPr>
        <w:t xml:space="preserve">Стороны подтверждают, что Операции, в том числе сделки и иные юридически значимые действия, совершенные </w:t>
      </w:r>
      <w:r w:rsidR="00C977C7" w:rsidRPr="008B1137">
        <w:rPr>
          <w:rFonts w:ascii="Times New Roman" w:hAnsi="Times New Roman" w:cs="Times New Roman"/>
          <w:sz w:val="20"/>
          <w:szCs w:val="20"/>
        </w:rPr>
        <w:t>Банком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на основании Электронных документов, принятых от Клиента посредством Личного кабинета</w:t>
      </w:r>
      <w:r w:rsidR="008B1137" w:rsidRPr="008B1137">
        <w:rPr>
          <w:rFonts w:ascii="Times New Roman" w:hAnsi="Times New Roman" w:cs="Times New Roman"/>
          <w:sz w:val="20"/>
          <w:szCs w:val="20"/>
        </w:rPr>
        <w:t>/МЛК</w:t>
      </w:r>
      <w:r w:rsidRPr="008B1137">
        <w:rPr>
          <w:rFonts w:ascii="Times New Roman" w:hAnsi="Times New Roman" w:cs="Times New Roman"/>
          <w:sz w:val="20"/>
          <w:szCs w:val="20"/>
        </w:rPr>
        <w:t>, влекут юридические последствия, аналогичные</w:t>
      </w:r>
      <w:r w:rsidR="008B1137"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8B1137">
        <w:rPr>
          <w:rFonts w:ascii="Times New Roman" w:hAnsi="Times New Roman" w:cs="Times New Roman"/>
          <w:sz w:val="20"/>
          <w:szCs w:val="20"/>
        </w:rPr>
        <w:t xml:space="preserve">последствиям операций и иных действий, совершенных </w:t>
      </w:r>
      <w:r w:rsidR="00C977C7" w:rsidRPr="008B1137">
        <w:rPr>
          <w:rFonts w:ascii="Times New Roman" w:hAnsi="Times New Roman" w:cs="Times New Roman"/>
          <w:sz w:val="20"/>
          <w:szCs w:val="20"/>
        </w:rPr>
        <w:t>Банком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на основании документов, направленных Клиентом на бумажном носителе и подписанных собственноручной подписью Клиента, и не могут быть оспорены ни </w:t>
      </w:r>
      <w:r w:rsidR="00C977C7" w:rsidRPr="008B1137">
        <w:rPr>
          <w:rFonts w:ascii="Times New Roman" w:hAnsi="Times New Roman" w:cs="Times New Roman"/>
          <w:sz w:val="20"/>
          <w:szCs w:val="20"/>
        </w:rPr>
        <w:t>Банком</w:t>
      </w:r>
      <w:r w:rsidRPr="008B1137">
        <w:rPr>
          <w:rFonts w:ascii="Times New Roman" w:hAnsi="Times New Roman" w:cs="Times New Roman"/>
          <w:sz w:val="20"/>
          <w:szCs w:val="20"/>
        </w:rPr>
        <w:t>, ни Клиентом на том основании, что эти действия не подтверждаются документами, составленными на бумажном носителе.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ind w:right="1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Стороны признают и подтверждают, что выписки из электронных журналов (журналов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операций, реестров электронных подписей и иные), лог-файлы действий в Личном кабинете или Мобильном </w:t>
      </w:r>
      <w:r w:rsidR="00501353">
        <w:rPr>
          <w:rFonts w:ascii="Times New Roman" w:hAnsi="Times New Roman" w:cs="Times New Roman"/>
          <w:sz w:val="20"/>
          <w:szCs w:val="20"/>
        </w:rPr>
        <w:t>личном кабинете</w:t>
      </w:r>
      <w:r w:rsidRPr="0099131D">
        <w:rPr>
          <w:rFonts w:ascii="Times New Roman" w:hAnsi="Times New Roman" w:cs="Times New Roman"/>
          <w:sz w:val="20"/>
          <w:szCs w:val="20"/>
        </w:rPr>
        <w:t>, электронные базы данных, Электронные документы, данные почтовых серверов, копии отправленных электронных писем, протоколов соединений, архивов Электронных документов и других документов, выгруженные из баз данных Личного кабинета</w:t>
      </w:r>
      <w:r w:rsidR="00501353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и предоставленные в компетентные органы или суды в электронном и/или печатном виде, являются пригодными и достаточными для предъявления при разрешении конфликтных ситуаций и/или споров в досудебном порядке и/или в суде, третейском суде, государственных и муниципальных органах, иных организациях, доказательствами факта, даты, времени доступа Клиента к Личному кабинету</w:t>
      </w:r>
      <w:r w:rsidR="00501353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>, факта и времени направления или не направления запросов, совершения Операций, передачи Электронных документов, доказательства факта и результатов обработки электронных запросов Личным кабинетом</w:t>
      </w:r>
      <w:r w:rsidR="00501353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 xml:space="preserve">, доказательства направления Клиенту Кода подтверждения, ввода </w:t>
      </w:r>
      <w:proofErr w:type="spellStart"/>
      <w:r w:rsidRPr="0099131D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Pr="0099131D">
        <w:rPr>
          <w:rFonts w:ascii="Times New Roman" w:hAnsi="Times New Roman" w:cs="Times New Roman"/>
          <w:sz w:val="20"/>
          <w:szCs w:val="20"/>
        </w:rPr>
        <w:t>-кода и иных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действий,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подписания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документов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использованием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Электронной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 и/или аналога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собственноручной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подписи,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а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также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доказательством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содержания</w:t>
      </w:r>
      <w:r w:rsidRPr="008B1137">
        <w:rPr>
          <w:rFonts w:ascii="Times New Roman" w:hAnsi="Times New Roman" w:cs="Times New Roman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Электронных</w:t>
      </w:r>
      <w:r w:rsidRPr="008B1137">
        <w:rPr>
          <w:rFonts w:ascii="Times New Roman" w:hAnsi="Times New Roman" w:cs="Times New Roman"/>
          <w:sz w:val="20"/>
          <w:szCs w:val="20"/>
        </w:rPr>
        <w:t xml:space="preserve"> документов.</w:t>
      </w:r>
    </w:p>
    <w:p w:rsidR="00045619" w:rsidRPr="0099131D" w:rsidRDefault="002F48BD">
      <w:pPr>
        <w:pStyle w:val="Heading1"/>
        <w:numPr>
          <w:ilvl w:val="0"/>
          <w:numId w:val="2"/>
        </w:numPr>
        <w:tabs>
          <w:tab w:val="left" w:pos="677"/>
        </w:tabs>
        <w:ind w:hanging="285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  <w:spacing w:val="-2"/>
        </w:rPr>
        <w:t>КОНФИДЕНЦИАЛЬНОСТЬ</w:t>
      </w:r>
    </w:p>
    <w:p w:rsidR="00045619" w:rsidRPr="0099131D" w:rsidRDefault="00C977C7" w:rsidP="008B1137">
      <w:pPr>
        <w:pStyle w:val="ListParagraph"/>
        <w:numPr>
          <w:ilvl w:val="1"/>
          <w:numId w:val="2"/>
        </w:numPr>
        <w:tabs>
          <w:tab w:val="left" w:pos="960"/>
        </w:tabs>
        <w:spacing w:before="118"/>
        <w:ind w:right="17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Банк</w:t>
      </w:r>
      <w:r w:rsidR="002F48BD" w:rsidRPr="0099131D">
        <w:rPr>
          <w:rFonts w:ascii="Times New Roman" w:hAnsi="Times New Roman" w:cs="Times New Roman"/>
          <w:sz w:val="20"/>
          <w:szCs w:val="20"/>
        </w:rPr>
        <w:t xml:space="preserve"> обязуется принять меры для предотвращения несанкционированного доступа третьих лиц к конфиденциальной информации, связанной с использованием Клиентом Личного кабинета</w:t>
      </w:r>
      <w:r w:rsidR="008B1137">
        <w:rPr>
          <w:rFonts w:ascii="Times New Roman" w:hAnsi="Times New Roman" w:cs="Times New Roman"/>
          <w:sz w:val="20"/>
          <w:szCs w:val="20"/>
        </w:rPr>
        <w:t>/МЛК</w:t>
      </w:r>
      <w:r w:rsidR="002F48BD" w:rsidRPr="0099131D">
        <w:rPr>
          <w:rFonts w:ascii="Times New Roman" w:hAnsi="Times New Roman" w:cs="Times New Roman"/>
          <w:sz w:val="20"/>
          <w:szCs w:val="20"/>
        </w:rPr>
        <w:t>.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Любая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информация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такого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рода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может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быть</w:t>
      </w:r>
      <w:r w:rsidR="002F48BD"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предоставлена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третьим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лицам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не</w:t>
      </w:r>
      <w:r w:rsidR="002F48BD" w:rsidRPr="009913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иначе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как</w:t>
      </w:r>
      <w:r w:rsidR="002F48BD"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F48BD" w:rsidRPr="0099131D">
        <w:rPr>
          <w:rFonts w:ascii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Федерации.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spacing w:before="120"/>
        <w:ind w:right="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В случаях, когда использование Паролей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предполагает передачу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Клиенту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либо хранение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Банком</w:t>
      </w:r>
      <w:r w:rsidRPr="0099131D">
        <w:rPr>
          <w:rFonts w:ascii="Times New Roman" w:hAnsi="Times New Roman" w:cs="Times New Roman"/>
          <w:sz w:val="20"/>
          <w:szCs w:val="20"/>
        </w:rPr>
        <w:t xml:space="preserve"> какой-либо конфиденциальной информации, </w:t>
      </w:r>
      <w:r w:rsidR="00C977C7" w:rsidRPr="0099131D">
        <w:rPr>
          <w:rFonts w:ascii="Times New Roman" w:hAnsi="Times New Roman" w:cs="Times New Roman"/>
          <w:sz w:val="20"/>
          <w:szCs w:val="20"/>
        </w:rPr>
        <w:t>Банк</w:t>
      </w:r>
      <w:r w:rsidRPr="0099131D">
        <w:rPr>
          <w:rFonts w:ascii="Times New Roman" w:hAnsi="Times New Roman" w:cs="Times New Roman"/>
          <w:sz w:val="20"/>
          <w:szCs w:val="20"/>
        </w:rPr>
        <w:t xml:space="preserve"> обязуется принять все необходимые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меры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организационного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технического</w:t>
      </w:r>
      <w:r w:rsidRPr="009913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характера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для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предотвращения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 третьих лиц к такой информации до передачи ее Клиенту, а также во время ее хранения.</w:t>
      </w:r>
    </w:p>
    <w:p w:rsidR="00045619" w:rsidRPr="0099131D" w:rsidRDefault="002F48BD" w:rsidP="008B1137">
      <w:pPr>
        <w:pStyle w:val="ListParagraph"/>
        <w:numPr>
          <w:ilvl w:val="1"/>
          <w:numId w:val="2"/>
        </w:numPr>
        <w:tabs>
          <w:tab w:val="left" w:pos="960"/>
        </w:tabs>
        <w:spacing w:before="122"/>
        <w:ind w:right="458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lastRenderedPageBreak/>
        <w:t>Клиент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поставлен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известность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в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полной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мере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осознает,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что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передача</w:t>
      </w:r>
      <w:r w:rsidRPr="009913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конфиденциальной информации по сети Интернет влечет риск несанкционированного доступа к такой информации сторонних лиц.</w:t>
      </w:r>
    </w:p>
    <w:p w:rsidR="00045619" w:rsidRPr="0099131D" w:rsidRDefault="00045619">
      <w:pPr>
        <w:rPr>
          <w:rFonts w:ascii="Times New Roman" w:hAnsi="Times New Roman" w:cs="Times New Roman"/>
          <w:sz w:val="20"/>
          <w:szCs w:val="20"/>
        </w:rPr>
        <w:sectPr w:rsidR="00045619" w:rsidRPr="0099131D">
          <w:pgSz w:w="11910" w:h="16840"/>
          <w:pgMar w:top="1200" w:right="1020" w:bottom="1560" w:left="740" w:header="0" w:footer="1312" w:gutter="0"/>
          <w:cols w:space="720"/>
        </w:sectPr>
      </w:pPr>
    </w:p>
    <w:p w:rsidR="00045619" w:rsidRPr="0099131D" w:rsidRDefault="002F48BD">
      <w:pPr>
        <w:pStyle w:val="BodyText"/>
        <w:spacing w:before="75"/>
        <w:ind w:left="6063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lastRenderedPageBreak/>
        <w:t>Приложение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№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  <w:spacing w:val="-10"/>
        </w:rPr>
        <w:t>1</w:t>
      </w:r>
    </w:p>
    <w:p w:rsidR="0099131D" w:rsidRPr="0099131D" w:rsidRDefault="002F48BD" w:rsidP="0099131D">
      <w:pPr>
        <w:pStyle w:val="BodyText"/>
        <w:ind w:left="6063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Соглашению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="0099131D" w:rsidRPr="0099131D">
        <w:rPr>
          <w:rFonts w:ascii="Times New Roman" w:hAnsi="Times New Roman" w:cs="Times New Roman"/>
        </w:rPr>
        <w:t>об использовании программного обеспечения «Личный кабинет» «</w:t>
      </w:r>
      <w:proofErr w:type="spellStart"/>
      <w:r w:rsidR="0099131D" w:rsidRPr="0099131D">
        <w:rPr>
          <w:rFonts w:ascii="Times New Roman" w:hAnsi="Times New Roman" w:cs="Times New Roman"/>
        </w:rPr>
        <w:t>Синара</w:t>
      </w:r>
      <w:proofErr w:type="spellEnd"/>
      <w:r w:rsidR="0099131D" w:rsidRPr="0099131D">
        <w:rPr>
          <w:rFonts w:ascii="Times New Roman" w:hAnsi="Times New Roman" w:cs="Times New Roman"/>
        </w:rPr>
        <w:t xml:space="preserve"> Инвестиции» и «Мобильный личный кабинет» «</w:t>
      </w:r>
      <w:proofErr w:type="spellStart"/>
      <w:r w:rsidR="0099131D" w:rsidRPr="0099131D">
        <w:rPr>
          <w:rFonts w:ascii="Times New Roman" w:hAnsi="Times New Roman" w:cs="Times New Roman"/>
        </w:rPr>
        <w:t>Синара</w:t>
      </w:r>
      <w:proofErr w:type="spellEnd"/>
      <w:r w:rsidR="0099131D" w:rsidRPr="0099131D">
        <w:rPr>
          <w:rFonts w:ascii="Times New Roman" w:hAnsi="Times New Roman" w:cs="Times New Roman"/>
        </w:rPr>
        <w:t xml:space="preserve"> Инвестиции» и дистанционном обслуживании клиентов </w:t>
      </w:r>
    </w:p>
    <w:p w:rsidR="0099131D" w:rsidRPr="0099131D" w:rsidRDefault="0099131D" w:rsidP="0099131D">
      <w:pPr>
        <w:pStyle w:val="BodyText"/>
        <w:ind w:left="6063"/>
        <w:rPr>
          <w:rFonts w:ascii="Times New Roman" w:hAnsi="Times New Roman" w:cs="Times New Roman"/>
        </w:rPr>
      </w:pPr>
    </w:p>
    <w:p w:rsidR="00045619" w:rsidRPr="0099131D" w:rsidRDefault="002F48BD" w:rsidP="0099131D">
      <w:pPr>
        <w:pStyle w:val="BodyText"/>
        <w:ind w:left="360"/>
        <w:jc w:val="center"/>
        <w:rPr>
          <w:rFonts w:ascii="Times New Roman" w:hAnsi="Times New Roman" w:cs="Times New Roman"/>
          <w:b/>
        </w:rPr>
      </w:pPr>
      <w:r w:rsidRPr="0099131D">
        <w:rPr>
          <w:rFonts w:ascii="Times New Roman" w:hAnsi="Times New Roman" w:cs="Times New Roman"/>
          <w:b/>
          <w:spacing w:val="-2"/>
        </w:rPr>
        <w:t>ТРЕБОВАНИЯ</w:t>
      </w:r>
    </w:p>
    <w:p w:rsidR="00045619" w:rsidRPr="0099131D" w:rsidRDefault="002F48BD" w:rsidP="0099131D">
      <w:pPr>
        <w:spacing w:line="253" w:lineRule="exact"/>
        <w:ind w:left="5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1D">
        <w:rPr>
          <w:rFonts w:ascii="Times New Roman" w:hAnsi="Times New Roman" w:cs="Times New Roman"/>
          <w:b/>
          <w:sz w:val="20"/>
          <w:szCs w:val="20"/>
        </w:rPr>
        <w:t>к</w:t>
      </w:r>
      <w:r w:rsidRPr="0099131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реализации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мер</w:t>
      </w:r>
      <w:r w:rsidRPr="0099131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по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защите</w:t>
      </w:r>
      <w:r w:rsidRPr="0099131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информации</w:t>
      </w:r>
      <w:r w:rsidRPr="0099131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клиентом</w:t>
      </w:r>
      <w:r w:rsidRPr="0099131D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при</w:t>
      </w:r>
      <w:r w:rsidRPr="0099131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работе</w:t>
      </w:r>
      <w:r w:rsidRPr="0099131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b/>
          <w:sz w:val="20"/>
          <w:szCs w:val="20"/>
        </w:rPr>
        <w:t>с</w:t>
      </w:r>
      <w:r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99131D" w:rsidRPr="0099131D">
        <w:rPr>
          <w:rFonts w:ascii="Times New Roman" w:hAnsi="Times New Roman" w:cs="Times New Roman"/>
          <w:b/>
          <w:spacing w:val="-5"/>
          <w:sz w:val="20"/>
          <w:szCs w:val="20"/>
        </w:rPr>
        <w:t xml:space="preserve">ПО </w:t>
      </w:r>
      <w:r w:rsidR="0099131D" w:rsidRPr="0099131D">
        <w:rPr>
          <w:rFonts w:ascii="Times New Roman" w:hAnsi="Times New Roman" w:cs="Times New Roman"/>
          <w:b/>
          <w:sz w:val="20"/>
          <w:szCs w:val="20"/>
        </w:rPr>
        <w:t>«Личный кабинет» «</w:t>
      </w:r>
      <w:proofErr w:type="spellStart"/>
      <w:r w:rsidR="0099131D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99131D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Инвестиции» и «Мобильный личный кабинет» «</w:t>
      </w:r>
      <w:proofErr w:type="spellStart"/>
      <w:r w:rsidR="0099131D" w:rsidRPr="0099131D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="0099131D" w:rsidRPr="0099131D">
        <w:rPr>
          <w:rFonts w:ascii="Times New Roman" w:hAnsi="Times New Roman" w:cs="Times New Roman"/>
          <w:b/>
          <w:sz w:val="20"/>
          <w:szCs w:val="20"/>
        </w:rPr>
        <w:t xml:space="preserve"> Инвестиции»</w:t>
      </w:r>
    </w:p>
    <w:p w:rsidR="00045619" w:rsidRPr="0099131D" w:rsidRDefault="002F48BD" w:rsidP="0099131D">
      <w:pPr>
        <w:pStyle w:val="ListParagraph"/>
        <w:numPr>
          <w:ilvl w:val="0"/>
          <w:numId w:val="1"/>
        </w:numPr>
        <w:tabs>
          <w:tab w:val="left" w:pos="677"/>
        </w:tabs>
        <w:spacing w:before="118"/>
        <w:ind w:right="39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Требования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технической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защиты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устройства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доступа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Клиента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</w:t>
      </w:r>
      <w:r w:rsidRPr="009913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Личному</w:t>
      </w:r>
      <w:r w:rsidRPr="009913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кабинету</w:t>
      </w:r>
      <w:r w:rsidR="0099131D" w:rsidRPr="0099131D">
        <w:rPr>
          <w:rFonts w:ascii="Times New Roman" w:hAnsi="Times New Roman" w:cs="Times New Roman"/>
          <w:sz w:val="20"/>
          <w:szCs w:val="20"/>
        </w:rPr>
        <w:t>/МЛК</w:t>
      </w:r>
      <w:r w:rsidRPr="0099131D">
        <w:rPr>
          <w:rFonts w:ascii="Times New Roman" w:hAnsi="Times New Roman" w:cs="Times New Roman"/>
          <w:sz w:val="20"/>
          <w:szCs w:val="20"/>
        </w:rPr>
        <w:t>,</w:t>
      </w:r>
      <w:r w:rsidRPr="009913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 xml:space="preserve">реализуемые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Клиентом.</w:t>
      </w:r>
    </w:p>
    <w:p w:rsidR="00045619" w:rsidRPr="0099131D" w:rsidRDefault="002F48BD" w:rsidP="0099131D">
      <w:pPr>
        <w:pStyle w:val="BodyText"/>
        <w:spacing w:before="121"/>
        <w:ind w:left="392" w:right="21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Перед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подключением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Личному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кабинету</w:t>
      </w:r>
      <w:r w:rsidR="0024610A">
        <w:rPr>
          <w:rFonts w:ascii="Times New Roman" w:hAnsi="Times New Roman" w:cs="Times New Roman"/>
        </w:rPr>
        <w:t>/МЛК Клиент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должен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обеспечить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работу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устройства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следующем </w:t>
      </w:r>
      <w:r w:rsidRPr="0099131D">
        <w:rPr>
          <w:rFonts w:ascii="Times New Roman" w:hAnsi="Times New Roman" w:cs="Times New Roman"/>
          <w:spacing w:val="-2"/>
        </w:rPr>
        <w:t>режиме:</w:t>
      </w:r>
    </w:p>
    <w:p w:rsidR="00045619" w:rsidRPr="0099131D" w:rsidRDefault="002F48BD" w:rsidP="0099131D">
      <w:pPr>
        <w:pStyle w:val="BodyText"/>
        <w:spacing w:before="121"/>
        <w:ind w:left="1528" w:right="127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устройстве,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которого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планируется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осуществлять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подключение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Личному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 xml:space="preserve">кабинету (установить Мобильное приложение), должны быть установлены лицензионные, регулярно обновляемые (устанавливаются обновления безопасности) операционная система, антивирусное программное обеспечение и </w:t>
      </w:r>
      <w:proofErr w:type="spellStart"/>
      <w:r w:rsidRPr="0099131D">
        <w:rPr>
          <w:rFonts w:ascii="Times New Roman" w:hAnsi="Times New Roman" w:cs="Times New Roman"/>
        </w:rPr>
        <w:t>web</w:t>
      </w:r>
      <w:proofErr w:type="spellEnd"/>
      <w:r w:rsidRPr="0099131D">
        <w:rPr>
          <w:rFonts w:ascii="Times New Roman" w:hAnsi="Times New Roman" w:cs="Times New Roman"/>
        </w:rPr>
        <w:t>-браузер;</w:t>
      </w:r>
    </w:p>
    <w:p w:rsidR="00045619" w:rsidRPr="0099131D" w:rsidRDefault="002F48BD" w:rsidP="0024610A">
      <w:pPr>
        <w:pStyle w:val="BodyText"/>
        <w:ind w:left="1528" w:right="362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на устройстве,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Pr="0099131D">
        <w:rPr>
          <w:rFonts w:ascii="Times New Roman" w:hAnsi="Times New Roman" w:cs="Times New Roman"/>
        </w:rPr>
        <w:t>которого планируется осуществлять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подключение к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="006D0F51">
        <w:rPr>
          <w:rFonts w:ascii="Times New Roman" w:hAnsi="Times New Roman" w:cs="Times New Roman"/>
        </w:rPr>
        <w:t>Личному кабинету/МЛК</w:t>
      </w:r>
      <w:r w:rsidRPr="0099131D">
        <w:rPr>
          <w:rFonts w:ascii="Times New Roman" w:hAnsi="Times New Roman" w:cs="Times New Roman"/>
        </w:rPr>
        <w:t>, должен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быть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настроен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использоваться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локальный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межсетевой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экран,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настроенный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 работу только с необходимыми сетевыми ресурсами по поддерживаемым ими</w:t>
      </w:r>
      <w:r w:rsidR="0024610A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протоколам;</w:t>
      </w:r>
    </w:p>
    <w:p w:rsidR="00045619" w:rsidRPr="0099131D" w:rsidRDefault="002F48BD" w:rsidP="0099131D">
      <w:pPr>
        <w:pStyle w:val="BodyText"/>
        <w:ind w:left="1245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59"/>
          <w:w w:val="150"/>
        </w:rPr>
        <w:t xml:space="preserve"> </w:t>
      </w:r>
      <w:r w:rsidRPr="0099131D">
        <w:rPr>
          <w:rFonts w:ascii="Times New Roman" w:hAnsi="Times New Roman" w:cs="Times New Roman"/>
        </w:rPr>
        <w:t>устройство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должно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использовать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процедуру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аутентификации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доступа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к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устройству</w:t>
      </w:r>
    </w:p>
    <w:p w:rsidR="00045619" w:rsidRPr="0099131D" w:rsidRDefault="002F48BD" w:rsidP="0099131D">
      <w:pPr>
        <w:pStyle w:val="BodyText"/>
        <w:spacing w:before="1"/>
        <w:ind w:left="1528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прежде,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чем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предоставить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ресурсы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пользователю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(требуется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ввод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логина</w:t>
      </w:r>
      <w:r w:rsidRPr="0099131D">
        <w:rPr>
          <w:rFonts w:ascii="Times New Roman" w:hAnsi="Times New Roman" w:cs="Times New Roman"/>
          <w:spacing w:val="-9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  <w:spacing w:val="-2"/>
        </w:rPr>
        <w:t>пароля).</w:t>
      </w:r>
    </w:p>
    <w:p w:rsidR="00045619" w:rsidRPr="0099131D" w:rsidRDefault="002F48BD" w:rsidP="0099131D">
      <w:pPr>
        <w:pStyle w:val="ListParagraph"/>
        <w:numPr>
          <w:ilvl w:val="0"/>
          <w:numId w:val="1"/>
        </w:numPr>
        <w:tabs>
          <w:tab w:val="left" w:pos="677"/>
        </w:tabs>
        <w:spacing w:before="120"/>
        <w:ind w:left="676" w:hanging="285"/>
        <w:jc w:val="both"/>
        <w:rPr>
          <w:rFonts w:ascii="Times New Roman" w:hAnsi="Times New Roman" w:cs="Times New Roman"/>
          <w:sz w:val="20"/>
          <w:szCs w:val="20"/>
        </w:rPr>
      </w:pPr>
      <w:r w:rsidRPr="0099131D">
        <w:rPr>
          <w:rFonts w:ascii="Times New Roman" w:hAnsi="Times New Roman" w:cs="Times New Roman"/>
          <w:sz w:val="20"/>
          <w:szCs w:val="20"/>
        </w:rPr>
        <w:t>Организационные</w:t>
      </w:r>
      <w:r w:rsidRPr="0099131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меры</w:t>
      </w:r>
      <w:r w:rsidRPr="0099131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по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защите</w:t>
      </w:r>
      <w:r w:rsidRPr="0099131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информации,</w:t>
      </w:r>
      <w:r w:rsidRPr="0099131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z w:val="20"/>
          <w:szCs w:val="20"/>
        </w:rPr>
        <w:t>реализуемые</w:t>
      </w:r>
      <w:r w:rsidRPr="0099131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9131D">
        <w:rPr>
          <w:rFonts w:ascii="Times New Roman" w:hAnsi="Times New Roman" w:cs="Times New Roman"/>
          <w:spacing w:val="-2"/>
          <w:sz w:val="20"/>
          <w:szCs w:val="20"/>
        </w:rPr>
        <w:t>Клиентом:</w:t>
      </w:r>
    </w:p>
    <w:p w:rsidR="00045619" w:rsidRPr="0099131D" w:rsidRDefault="002F48BD" w:rsidP="0099131D">
      <w:pPr>
        <w:pStyle w:val="BodyText"/>
        <w:spacing w:before="121"/>
        <w:ind w:left="1528" w:right="127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Клиент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никогда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никому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сообщает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Имя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пользователя,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Пароль, PIN-код,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Trade</w:t>
      </w:r>
      <w:proofErr w:type="spellEnd"/>
      <w:r w:rsidRPr="0099131D">
        <w:rPr>
          <w:rFonts w:ascii="Times New Roman" w:hAnsi="Times New Roman" w:cs="Times New Roman"/>
        </w:rPr>
        <w:t>-код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 Коды подтверждения;</w:t>
      </w:r>
    </w:p>
    <w:p w:rsidR="00045619" w:rsidRPr="0099131D" w:rsidRDefault="002F48BD" w:rsidP="0099131D">
      <w:pPr>
        <w:pStyle w:val="BodyText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Клиент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перед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Аутентификацией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входа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должен убедиться,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что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адресной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строке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браузера указан правильный адрес ЛКК (https://lk.</w:t>
      </w:r>
      <w:proofErr w:type="spellStart"/>
      <w:r w:rsidR="0024610A">
        <w:rPr>
          <w:rFonts w:ascii="Times New Roman" w:hAnsi="Times New Roman" w:cs="Times New Roman"/>
          <w:lang w:val="en-US"/>
        </w:rPr>
        <w:t>sinara</w:t>
      </w:r>
      <w:proofErr w:type="spellEnd"/>
      <w:r w:rsidRPr="0099131D">
        <w:rPr>
          <w:rFonts w:ascii="Times New Roman" w:hAnsi="Times New Roman" w:cs="Times New Roman"/>
        </w:rPr>
        <w:t>.</w:t>
      </w:r>
      <w:proofErr w:type="spellStart"/>
      <w:r w:rsidRPr="0099131D">
        <w:rPr>
          <w:rFonts w:ascii="Times New Roman" w:hAnsi="Times New Roman" w:cs="Times New Roman"/>
        </w:rPr>
        <w:t>ru</w:t>
      </w:r>
      <w:proofErr w:type="spellEnd"/>
      <w:r w:rsidRPr="0099131D">
        <w:rPr>
          <w:rFonts w:ascii="Times New Roman" w:hAnsi="Times New Roman" w:cs="Times New Roman"/>
        </w:rPr>
        <w:t>);</w:t>
      </w:r>
    </w:p>
    <w:p w:rsidR="00045619" w:rsidRPr="0099131D" w:rsidRDefault="002F48BD" w:rsidP="0099131D">
      <w:pPr>
        <w:pStyle w:val="BodyText"/>
        <w:ind w:left="1528" w:right="182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Клиент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внимательно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проверяет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информацию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об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Операции,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полученную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 xml:space="preserve">в SMS- </w:t>
      </w:r>
      <w:r w:rsidRPr="0099131D">
        <w:rPr>
          <w:rFonts w:ascii="Times New Roman" w:hAnsi="Times New Roman" w:cs="Times New Roman"/>
          <w:spacing w:val="-2"/>
        </w:rPr>
        <w:t>сообщении;</w:t>
      </w:r>
    </w:p>
    <w:p w:rsidR="00045619" w:rsidRPr="0099131D" w:rsidRDefault="002F48BD" w:rsidP="0099131D">
      <w:pPr>
        <w:pStyle w:val="BodyText"/>
        <w:ind w:left="1528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Клиент убеждается, что используется защищенное SSL-соединение (отсутствуют сообщения об ошибке сертификата, в браузере изображен значок закрытого замка или рядом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с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адресной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строкой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имеется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поле,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индицирующее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корректность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SSL-соединения);</w:t>
      </w:r>
    </w:p>
    <w:p w:rsidR="00045619" w:rsidRPr="0099131D" w:rsidRDefault="002F48BD" w:rsidP="0099131D">
      <w:pPr>
        <w:pStyle w:val="BodyText"/>
        <w:ind w:left="1528" w:right="127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 xml:space="preserve">Клиент, используя устройство, с которого получает доступ в </w:t>
      </w:r>
      <w:r w:rsidR="00C977C7" w:rsidRPr="0099131D">
        <w:rPr>
          <w:rFonts w:ascii="Times New Roman" w:hAnsi="Times New Roman" w:cs="Times New Roman"/>
        </w:rPr>
        <w:t>Личный кабинет/МЛК</w:t>
      </w:r>
      <w:r w:rsidRPr="0099131D">
        <w:rPr>
          <w:rFonts w:ascii="Times New Roman" w:hAnsi="Times New Roman" w:cs="Times New Roman"/>
        </w:rPr>
        <w:t>, осуществляет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избирательную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навигацию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сети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Интернет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и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старается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не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посещать неизвестные ему сайты;</w:t>
      </w:r>
    </w:p>
    <w:p w:rsidR="00045619" w:rsidRPr="0099131D" w:rsidRDefault="002F48BD" w:rsidP="0024610A">
      <w:pPr>
        <w:pStyle w:val="BodyText"/>
        <w:ind w:left="1528" w:right="442" w:hanging="284"/>
        <w:jc w:val="both"/>
        <w:rPr>
          <w:rFonts w:ascii="Times New Roman" w:hAnsi="Times New Roman" w:cs="Times New Roman"/>
        </w:rPr>
      </w:pPr>
      <w:r w:rsidRPr="0099131D">
        <w:rPr>
          <w:rFonts w:ascii="Times New Roman" w:hAnsi="Times New Roman" w:cs="Times New Roman"/>
        </w:rPr>
        <w:t>−</w:t>
      </w:r>
      <w:r w:rsidRPr="0099131D">
        <w:rPr>
          <w:rFonts w:ascii="Times New Roman" w:hAnsi="Times New Roman" w:cs="Times New Roman"/>
          <w:spacing w:val="80"/>
        </w:rPr>
        <w:t xml:space="preserve"> </w:t>
      </w:r>
      <w:r w:rsidRPr="0099131D">
        <w:rPr>
          <w:rFonts w:ascii="Times New Roman" w:hAnsi="Times New Roman" w:cs="Times New Roman"/>
        </w:rPr>
        <w:t>при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любых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подозрениях</w:t>
      </w:r>
      <w:r w:rsidRPr="0099131D">
        <w:rPr>
          <w:rFonts w:ascii="Times New Roman" w:hAnsi="Times New Roman" w:cs="Times New Roman"/>
          <w:spacing w:val="-2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мошеннические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99131D">
        <w:rPr>
          <w:rFonts w:ascii="Times New Roman" w:hAnsi="Times New Roman" w:cs="Times New Roman"/>
        </w:rPr>
        <w:t>web</w:t>
      </w:r>
      <w:proofErr w:type="spellEnd"/>
      <w:r w:rsidRPr="0099131D">
        <w:rPr>
          <w:rFonts w:ascii="Times New Roman" w:hAnsi="Times New Roman" w:cs="Times New Roman"/>
        </w:rPr>
        <w:t>-сайты,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имитирующие</w:t>
      </w:r>
      <w:r w:rsidRPr="0099131D">
        <w:rPr>
          <w:rFonts w:ascii="Times New Roman" w:hAnsi="Times New Roman" w:cs="Times New Roman"/>
          <w:spacing w:val="-1"/>
        </w:rPr>
        <w:t xml:space="preserve"> </w:t>
      </w:r>
      <w:r w:rsidR="00C977C7" w:rsidRPr="0099131D">
        <w:rPr>
          <w:rFonts w:ascii="Times New Roman" w:hAnsi="Times New Roman" w:cs="Times New Roman"/>
        </w:rPr>
        <w:t>Личный кабинет/МЛК</w:t>
      </w:r>
      <w:r w:rsidRPr="0099131D">
        <w:rPr>
          <w:rFonts w:ascii="Times New Roman" w:hAnsi="Times New Roman" w:cs="Times New Roman"/>
        </w:rPr>
        <w:t>, мошеннические</w:t>
      </w:r>
      <w:r w:rsidRPr="0099131D">
        <w:rPr>
          <w:rFonts w:ascii="Times New Roman" w:hAnsi="Times New Roman" w:cs="Times New Roman"/>
          <w:spacing w:val="-4"/>
        </w:rPr>
        <w:t xml:space="preserve"> </w:t>
      </w:r>
      <w:r w:rsidRPr="0099131D">
        <w:rPr>
          <w:rFonts w:ascii="Times New Roman" w:hAnsi="Times New Roman" w:cs="Times New Roman"/>
        </w:rPr>
        <w:t>SMS-сообщения</w:t>
      </w:r>
      <w:r w:rsidRPr="0099131D">
        <w:rPr>
          <w:rFonts w:ascii="Times New Roman" w:hAnsi="Times New Roman" w:cs="Times New Roman"/>
          <w:spacing w:val="-3"/>
        </w:rPr>
        <w:t xml:space="preserve"> </w:t>
      </w:r>
      <w:r w:rsidRPr="0099131D">
        <w:rPr>
          <w:rFonts w:ascii="Times New Roman" w:hAnsi="Times New Roman" w:cs="Times New Roman"/>
        </w:rPr>
        <w:t>или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телефонные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звонки,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которых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неизвестные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 xml:space="preserve">лица представляются как работники </w:t>
      </w:r>
      <w:r w:rsidR="009C0780">
        <w:rPr>
          <w:rFonts w:ascii="Times New Roman" w:hAnsi="Times New Roman" w:cs="Times New Roman"/>
        </w:rPr>
        <w:t>Банка</w:t>
      </w:r>
      <w:r w:rsidRPr="0099131D">
        <w:rPr>
          <w:rFonts w:ascii="Times New Roman" w:hAnsi="Times New Roman" w:cs="Times New Roman"/>
        </w:rPr>
        <w:t xml:space="preserve">, Клиент обязан обратиться в </w:t>
      </w:r>
      <w:r w:rsidR="00C977C7" w:rsidRPr="0099131D">
        <w:rPr>
          <w:rFonts w:ascii="Times New Roman" w:hAnsi="Times New Roman" w:cs="Times New Roman"/>
        </w:rPr>
        <w:t>Банк</w:t>
      </w:r>
      <w:r w:rsidRPr="0099131D">
        <w:rPr>
          <w:rFonts w:ascii="Times New Roman" w:hAnsi="Times New Roman" w:cs="Times New Roman"/>
        </w:rPr>
        <w:t xml:space="preserve"> по</w:t>
      </w:r>
      <w:r w:rsidR="0024610A" w:rsidRPr="0024610A">
        <w:rPr>
          <w:rFonts w:ascii="Times New Roman" w:hAnsi="Times New Roman" w:cs="Times New Roman"/>
        </w:rPr>
        <w:t xml:space="preserve"> </w:t>
      </w:r>
      <w:r w:rsidRPr="0099131D">
        <w:rPr>
          <w:rFonts w:ascii="Times New Roman" w:hAnsi="Times New Roman" w:cs="Times New Roman"/>
        </w:rPr>
        <w:t>телефону,</w:t>
      </w:r>
      <w:r w:rsidRPr="0099131D">
        <w:rPr>
          <w:rFonts w:ascii="Times New Roman" w:hAnsi="Times New Roman" w:cs="Times New Roman"/>
          <w:spacing w:val="-5"/>
        </w:rPr>
        <w:t xml:space="preserve"> </w:t>
      </w:r>
      <w:r w:rsidRPr="0099131D">
        <w:rPr>
          <w:rFonts w:ascii="Times New Roman" w:hAnsi="Times New Roman" w:cs="Times New Roman"/>
        </w:rPr>
        <w:t>указанному</w:t>
      </w:r>
      <w:r w:rsidRPr="0099131D">
        <w:rPr>
          <w:rFonts w:ascii="Times New Roman" w:hAnsi="Times New Roman" w:cs="Times New Roman"/>
          <w:spacing w:val="-11"/>
        </w:rPr>
        <w:t xml:space="preserve"> </w:t>
      </w:r>
      <w:r w:rsidRPr="0099131D">
        <w:rPr>
          <w:rFonts w:ascii="Times New Roman" w:hAnsi="Times New Roman" w:cs="Times New Roman"/>
        </w:rPr>
        <w:t>на</w:t>
      </w:r>
      <w:r w:rsidRPr="0099131D">
        <w:rPr>
          <w:rFonts w:ascii="Times New Roman" w:hAnsi="Times New Roman" w:cs="Times New Roman"/>
          <w:spacing w:val="-6"/>
        </w:rPr>
        <w:t xml:space="preserve"> </w:t>
      </w:r>
      <w:r w:rsidRPr="0099131D">
        <w:rPr>
          <w:rFonts w:ascii="Times New Roman" w:hAnsi="Times New Roman" w:cs="Times New Roman"/>
        </w:rPr>
        <w:t>сайте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="0024610A">
        <w:rPr>
          <w:rFonts w:ascii="Times New Roman" w:hAnsi="Times New Roman" w:cs="Times New Roman"/>
        </w:rPr>
        <w:t xml:space="preserve">Банка </w:t>
      </w:r>
      <w:r w:rsidRPr="0099131D">
        <w:rPr>
          <w:rFonts w:ascii="Times New Roman" w:hAnsi="Times New Roman" w:cs="Times New Roman"/>
        </w:rPr>
        <w:t>в</w:t>
      </w:r>
      <w:r w:rsidRPr="0099131D">
        <w:rPr>
          <w:rFonts w:ascii="Times New Roman" w:hAnsi="Times New Roman" w:cs="Times New Roman"/>
          <w:spacing w:val="-8"/>
        </w:rPr>
        <w:t xml:space="preserve"> </w:t>
      </w:r>
      <w:r w:rsidRPr="0099131D">
        <w:rPr>
          <w:rFonts w:ascii="Times New Roman" w:hAnsi="Times New Roman" w:cs="Times New Roman"/>
        </w:rPr>
        <w:t>сети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r w:rsidRPr="0099131D">
        <w:rPr>
          <w:rFonts w:ascii="Times New Roman" w:hAnsi="Times New Roman" w:cs="Times New Roman"/>
        </w:rPr>
        <w:t>Интернет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по</w:t>
      </w:r>
      <w:r w:rsidRPr="0099131D">
        <w:rPr>
          <w:rFonts w:ascii="Times New Roman" w:hAnsi="Times New Roman" w:cs="Times New Roman"/>
          <w:spacing w:val="-7"/>
        </w:rPr>
        <w:t xml:space="preserve"> </w:t>
      </w:r>
      <w:r w:rsidRPr="0099131D">
        <w:rPr>
          <w:rFonts w:ascii="Times New Roman" w:hAnsi="Times New Roman" w:cs="Times New Roman"/>
        </w:rPr>
        <w:t>адресу</w:t>
      </w:r>
      <w:r w:rsidRPr="0099131D">
        <w:rPr>
          <w:rFonts w:ascii="Times New Roman" w:hAnsi="Times New Roman" w:cs="Times New Roman"/>
          <w:spacing w:val="-10"/>
        </w:rPr>
        <w:t xml:space="preserve"> </w:t>
      </w:r>
      <w:hyperlink w:history="1">
        <w:r w:rsidR="0024610A" w:rsidRPr="00C450D1">
          <w:rPr>
            <w:rStyle w:val="Hyperlink"/>
            <w:rFonts w:ascii="Times New Roman" w:hAnsi="Times New Roman" w:cs="Times New Roman"/>
          </w:rPr>
          <w:t>www.</w:t>
        </w:r>
        <w:r w:rsidR="0024610A" w:rsidRPr="00C450D1">
          <w:rPr>
            <w:rStyle w:val="Hyperlink"/>
            <w:rFonts w:ascii="Times New Roman" w:hAnsi="Times New Roman" w:cs="Times New Roman"/>
            <w:lang w:val="en-US"/>
          </w:rPr>
          <w:t>sinara</w:t>
        </w:r>
        <w:r w:rsidR="0024610A" w:rsidRPr="00C450D1">
          <w:rPr>
            <w:rStyle w:val="Hyperlink"/>
            <w:rFonts w:ascii="Times New Roman" w:hAnsi="Times New Roman" w:cs="Times New Roman"/>
            <w:spacing w:val="-2"/>
          </w:rPr>
          <w:t xml:space="preserve">.ru или </w:t>
        </w:r>
        <w:r w:rsidR="0024610A" w:rsidRPr="00C450D1">
          <w:rPr>
            <w:rStyle w:val="Hyperlink"/>
            <w:rFonts w:ascii="Times New Roman" w:hAnsi="Times New Roman" w:cs="Times New Roman"/>
            <w:spacing w:val="-2"/>
            <w:lang w:val="en-US"/>
          </w:rPr>
          <w:t>www</w:t>
        </w:r>
        <w:r w:rsidR="0024610A" w:rsidRPr="0024610A">
          <w:rPr>
            <w:rStyle w:val="Hyperlink"/>
            <w:rFonts w:ascii="Times New Roman" w:hAnsi="Times New Roman" w:cs="Times New Roman"/>
            <w:spacing w:val="-2"/>
          </w:rPr>
          <w:t>.</w:t>
        </w:r>
        <w:proofErr w:type="spellStart"/>
        <w:r w:rsidR="0024610A" w:rsidRPr="00C450D1">
          <w:rPr>
            <w:rStyle w:val="Hyperlink"/>
            <w:rFonts w:ascii="Times New Roman" w:hAnsi="Times New Roman" w:cs="Times New Roman"/>
            <w:spacing w:val="-2"/>
            <w:lang w:val="en-US"/>
          </w:rPr>
          <w:t>sinara</w:t>
        </w:r>
        <w:proofErr w:type="spellEnd"/>
        <w:r w:rsidR="0024610A" w:rsidRPr="0024610A">
          <w:rPr>
            <w:rStyle w:val="Hyperlink"/>
            <w:rFonts w:ascii="Times New Roman" w:hAnsi="Times New Roman" w:cs="Times New Roman"/>
            <w:spacing w:val="-2"/>
          </w:rPr>
          <w:t>-</w:t>
        </w:r>
        <w:r w:rsidR="0024610A" w:rsidRPr="00C450D1">
          <w:rPr>
            <w:rStyle w:val="Hyperlink"/>
            <w:rFonts w:ascii="Times New Roman" w:hAnsi="Times New Roman" w:cs="Times New Roman"/>
            <w:spacing w:val="-2"/>
            <w:lang w:val="en-US"/>
          </w:rPr>
          <w:t>finance</w:t>
        </w:r>
        <w:r w:rsidR="0024610A" w:rsidRPr="0024610A">
          <w:rPr>
            <w:rStyle w:val="Hyperlink"/>
            <w:rFonts w:ascii="Times New Roman" w:hAnsi="Times New Roman" w:cs="Times New Roman"/>
            <w:spacing w:val="-2"/>
          </w:rPr>
          <w:t>.</w:t>
        </w:r>
        <w:proofErr w:type="spellStart"/>
        <w:r w:rsidR="0024610A" w:rsidRPr="00C450D1">
          <w:rPr>
            <w:rStyle w:val="Hyperlink"/>
            <w:rFonts w:ascii="Times New Roman" w:hAnsi="Times New Roman" w:cs="Times New Roman"/>
            <w:spacing w:val="-2"/>
            <w:lang w:val="en-US"/>
          </w:rPr>
          <w:t>ru</w:t>
        </w:r>
        <w:proofErr w:type="spellEnd"/>
        <w:r w:rsidR="0024610A" w:rsidRPr="00C450D1">
          <w:rPr>
            <w:rStyle w:val="Hyperlink"/>
            <w:rFonts w:ascii="Times New Roman" w:hAnsi="Times New Roman" w:cs="Times New Roman"/>
            <w:spacing w:val="-2"/>
          </w:rPr>
          <w:t>.</w:t>
        </w:r>
      </w:hyperlink>
    </w:p>
    <w:sectPr w:rsidR="00045619" w:rsidRPr="0099131D">
      <w:pgSz w:w="11910" w:h="16840"/>
      <w:pgMar w:top="1200" w:right="1020" w:bottom="1560" w:left="740" w:header="0" w:footer="1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CA" w:rsidRDefault="001935CA">
      <w:r>
        <w:separator/>
      </w:r>
    </w:p>
  </w:endnote>
  <w:endnote w:type="continuationSeparator" w:id="0">
    <w:p w:rsidR="001935CA" w:rsidRDefault="001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5" w:rsidRDefault="00655C65">
    <w:pPr>
      <w:pStyle w:val="BodyText"/>
      <w:spacing w:line="14" w:lineRule="auto"/>
      <w:ind w:left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9735185</wp:posOffset>
              </wp:positionV>
              <wp:extent cx="622935" cy="1397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C65" w:rsidRDefault="00655C6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163698">
                            <w:rPr>
                              <w:noProof/>
                              <w:sz w:val="16"/>
                            </w:rPr>
                            <w:t>14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163698">
                            <w:rPr>
                              <w:noProof/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95.05pt;margin-top:766.55pt;width:49.05pt;height:11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K0rQIAAKc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" filled="f" stroked="f">
              <v:textbox inset="0,0,0,0">
                <w:txbxContent>
                  <w:p w:rsidR="00655C65" w:rsidRDefault="00655C6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стр.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163698">
                      <w:rPr>
                        <w:noProof/>
                        <w:sz w:val="16"/>
                      </w:rPr>
                      <w:t>14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163698">
                      <w:rPr>
                        <w:noProof/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CA" w:rsidRDefault="001935CA">
      <w:r>
        <w:separator/>
      </w:r>
    </w:p>
  </w:footnote>
  <w:footnote w:type="continuationSeparator" w:id="0">
    <w:p w:rsidR="001935CA" w:rsidRDefault="001935CA">
      <w:r>
        <w:continuationSeparator/>
      </w:r>
    </w:p>
  </w:footnote>
  <w:footnote w:id="1">
    <w:p w:rsidR="00655C65" w:rsidRPr="006A2B2E" w:rsidRDefault="00655C65" w:rsidP="006A2B2E">
      <w:pPr>
        <w:spacing w:before="106"/>
        <w:ind w:left="392"/>
        <w:jc w:val="both"/>
        <w:rPr>
          <w:rFonts w:ascii="Times New Roman" w:hAnsi="Times New Roman" w:cs="Times New Roman"/>
          <w:sz w:val="16"/>
          <w:szCs w:val="16"/>
        </w:rPr>
      </w:pPr>
      <w:r w:rsidRPr="006A2B2E">
        <w:rPr>
          <w:rStyle w:val="FootnoteReference"/>
          <w:sz w:val="16"/>
          <w:szCs w:val="16"/>
        </w:rPr>
        <w:footnoteRef/>
      </w:r>
      <w:r w:rsidRPr="006A2B2E">
        <w:rPr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Сокр.</w:t>
      </w:r>
      <w:r w:rsidRPr="006A2B2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от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англ.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6A2B2E">
        <w:rPr>
          <w:rFonts w:ascii="Times New Roman" w:hAnsi="Times New Roman" w:cs="Times New Roman"/>
          <w:sz w:val="16"/>
          <w:szCs w:val="16"/>
        </w:rPr>
        <w:t>Face</w:t>
      </w:r>
      <w:proofErr w:type="spellEnd"/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6A2B2E">
        <w:rPr>
          <w:rFonts w:ascii="Times New Roman" w:hAnsi="Times New Roman" w:cs="Times New Roman"/>
          <w:sz w:val="16"/>
          <w:szCs w:val="16"/>
        </w:rPr>
        <w:t>identify</w:t>
      </w:r>
      <w:proofErr w:type="spellEnd"/>
      <w:r w:rsidRPr="006A2B2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–</w:t>
      </w:r>
      <w:r w:rsidRPr="006A2B2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«идентификатор</w:t>
      </w:r>
      <w:r w:rsidRPr="006A2B2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лица»</w:t>
      </w:r>
      <w:r w:rsidRPr="006A2B2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–</w:t>
      </w:r>
      <w:r w:rsidRPr="006A2B2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система</w:t>
      </w:r>
      <w:r w:rsidRPr="006A2B2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распознавания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лиц</w:t>
      </w:r>
      <w:r w:rsidRPr="006A2B2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в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мобильных</w:t>
      </w:r>
      <w:r w:rsidRPr="006A2B2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pacing w:val="-2"/>
          <w:sz w:val="16"/>
          <w:szCs w:val="16"/>
        </w:rPr>
        <w:t>устройствах.</w:t>
      </w:r>
    </w:p>
    <w:p w:rsidR="00655C65" w:rsidRDefault="00655C65">
      <w:pPr>
        <w:pStyle w:val="FootnoteText"/>
      </w:pPr>
    </w:p>
  </w:footnote>
  <w:footnote w:id="2">
    <w:p w:rsidR="00655C65" w:rsidRDefault="00655C6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Сокр.</w:t>
      </w:r>
      <w:r w:rsidRPr="006A2B2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от</w:t>
      </w:r>
      <w:r w:rsidRPr="006A2B2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hyperlink r:id="rId1">
        <w:r w:rsidRPr="006A2B2E">
          <w:rPr>
            <w:rFonts w:ascii="Times New Roman" w:hAnsi="Times New Roman" w:cs="Times New Roman"/>
            <w:sz w:val="16"/>
            <w:szCs w:val="16"/>
          </w:rPr>
          <w:t>англ.</w:t>
        </w:r>
      </w:hyperlink>
      <w:r w:rsidRPr="006A2B2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6A2B2E">
        <w:rPr>
          <w:rFonts w:ascii="Times New Roman" w:hAnsi="Times New Roman" w:cs="Times New Roman"/>
          <w:sz w:val="16"/>
          <w:szCs w:val="16"/>
        </w:rPr>
        <w:t>Short</w:t>
      </w:r>
      <w:proofErr w:type="spellEnd"/>
      <w:r w:rsidRPr="006A2B2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6A2B2E">
        <w:rPr>
          <w:rFonts w:ascii="Times New Roman" w:hAnsi="Times New Roman" w:cs="Times New Roman"/>
          <w:sz w:val="16"/>
          <w:szCs w:val="16"/>
        </w:rPr>
        <w:t>Message</w:t>
      </w:r>
      <w:proofErr w:type="spellEnd"/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6A2B2E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6A2B2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–</w:t>
      </w:r>
      <w:r w:rsidRPr="006A2B2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«служба</w:t>
      </w:r>
      <w:r w:rsidRPr="006A2B2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коротких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сообщений»</w:t>
      </w:r>
      <w:r w:rsidRPr="006A2B2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-</w:t>
      </w:r>
      <w:r w:rsidRPr="006A2B2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технология,</w:t>
      </w:r>
      <w:r w:rsidRPr="006A2B2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позволяющая</w:t>
      </w:r>
      <w:r w:rsidRPr="006A2B2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осуществлять</w:t>
      </w:r>
      <w:r w:rsidRPr="006A2B2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>приём</w:t>
      </w:r>
      <w:r w:rsidRPr="006A2B2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A2B2E">
        <w:rPr>
          <w:rFonts w:ascii="Times New Roman" w:hAnsi="Times New Roman" w:cs="Times New Roman"/>
          <w:sz w:val="16"/>
          <w:szCs w:val="16"/>
        </w:rPr>
        <w:t xml:space="preserve">и передачу коротких текстовых сообщений с помощью </w:t>
      </w:r>
      <w:hyperlink r:id="rId2">
        <w:r w:rsidRPr="006A2B2E">
          <w:rPr>
            <w:rFonts w:ascii="Times New Roman" w:hAnsi="Times New Roman" w:cs="Times New Roman"/>
            <w:sz w:val="16"/>
            <w:szCs w:val="16"/>
          </w:rPr>
          <w:t>мобильного телефона.</w:t>
        </w:r>
      </w:hyperlink>
      <w:r w:rsidRPr="006A2B2E">
        <w:rPr>
          <w:rFonts w:ascii="Times New Roman" w:hAnsi="Times New Roman" w:cs="Times New Roman"/>
          <w:sz w:val="16"/>
          <w:szCs w:val="16"/>
        </w:rPr>
        <w:t xml:space="preserve"> Входит в стандарты </w:t>
      </w:r>
      <w:hyperlink r:id="rId3">
        <w:r w:rsidRPr="006A2B2E">
          <w:rPr>
            <w:rFonts w:ascii="Times New Roman" w:hAnsi="Times New Roman" w:cs="Times New Roman"/>
            <w:sz w:val="16"/>
            <w:szCs w:val="16"/>
          </w:rPr>
          <w:t>сотовой связи.</w:t>
        </w:r>
      </w:hyperlink>
    </w:p>
    <w:p w:rsidR="00655C65" w:rsidRDefault="00655C65">
      <w:pPr>
        <w:pStyle w:val="FootnoteText"/>
      </w:pPr>
    </w:p>
  </w:footnote>
  <w:footnote w:id="3">
    <w:p w:rsidR="00655C65" w:rsidRDefault="00655C65">
      <w:pPr>
        <w:pStyle w:val="FootnoteText"/>
      </w:pPr>
      <w:r>
        <w:rPr>
          <w:rStyle w:val="FootnoteReference"/>
        </w:rPr>
        <w:footnoteRef/>
      </w:r>
      <w:r w:rsidRPr="00A31811">
        <w:t xml:space="preserve"> </w:t>
      </w:r>
      <w:r w:rsidRPr="00A31811">
        <w:rPr>
          <w:rFonts w:ascii="Times New Roman" w:hAnsi="Times New Roman" w:cs="Times New Roman"/>
          <w:sz w:val="16"/>
          <w:szCs w:val="16"/>
        </w:rPr>
        <w:t xml:space="preserve">Сокр. от англ. </w:t>
      </w:r>
      <w:proofErr w:type="spellStart"/>
      <w:r w:rsidRPr="00A31811">
        <w:rPr>
          <w:rFonts w:ascii="Times New Roman" w:hAnsi="Times New Roman" w:cs="Times New Roman"/>
          <w:sz w:val="16"/>
          <w:szCs w:val="16"/>
        </w:rPr>
        <w:t>Touch</w:t>
      </w:r>
      <w:proofErr w:type="spellEnd"/>
      <w:r w:rsidRPr="00A3181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1811">
        <w:rPr>
          <w:rFonts w:ascii="Times New Roman" w:hAnsi="Times New Roman" w:cs="Times New Roman"/>
          <w:sz w:val="16"/>
          <w:szCs w:val="16"/>
        </w:rPr>
        <w:t>identify</w:t>
      </w:r>
      <w:proofErr w:type="spellEnd"/>
      <w:r w:rsidRPr="00A31811">
        <w:rPr>
          <w:rFonts w:ascii="Times New Roman" w:hAnsi="Times New Roman" w:cs="Times New Roman"/>
          <w:sz w:val="16"/>
          <w:szCs w:val="16"/>
        </w:rPr>
        <w:t xml:space="preserve"> – «идентификатор отпечатка» – система распознавания отпечатка пальцев в мобильных устройствах.</w:t>
      </w:r>
    </w:p>
  </w:footnote>
  <w:footnote w:id="4">
    <w:p w:rsidR="00655C65" w:rsidRPr="008B1137" w:rsidRDefault="00655C65" w:rsidP="008B1137">
      <w:pPr>
        <w:spacing w:before="104"/>
        <w:ind w:left="39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Сокр.</w:t>
      </w:r>
      <w:r w:rsidRPr="008B113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от</w:t>
      </w:r>
      <w:r w:rsidRPr="008B113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англ.</w:t>
      </w:r>
      <w:r w:rsidRPr="008B113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B1137">
        <w:rPr>
          <w:rFonts w:ascii="Times New Roman" w:hAnsi="Times New Roman" w:cs="Times New Roman"/>
          <w:sz w:val="16"/>
          <w:szCs w:val="16"/>
        </w:rPr>
        <w:t>International</w:t>
      </w:r>
      <w:proofErr w:type="spellEnd"/>
      <w:r w:rsidRPr="008B113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B1137">
        <w:rPr>
          <w:rFonts w:ascii="Times New Roman" w:hAnsi="Times New Roman" w:cs="Times New Roman"/>
          <w:sz w:val="16"/>
          <w:szCs w:val="16"/>
        </w:rPr>
        <w:t>mobile</w:t>
      </w:r>
      <w:proofErr w:type="spellEnd"/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B1137">
        <w:rPr>
          <w:rFonts w:ascii="Times New Roman" w:hAnsi="Times New Roman" w:cs="Times New Roman"/>
          <w:sz w:val="16"/>
          <w:szCs w:val="16"/>
        </w:rPr>
        <w:t>subscriber</w:t>
      </w:r>
      <w:proofErr w:type="spellEnd"/>
      <w:r w:rsidRPr="008B113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B1137">
        <w:rPr>
          <w:rFonts w:ascii="Times New Roman" w:hAnsi="Times New Roman" w:cs="Times New Roman"/>
          <w:sz w:val="16"/>
          <w:szCs w:val="16"/>
        </w:rPr>
        <w:t>identity</w:t>
      </w:r>
      <w:proofErr w:type="spellEnd"/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–</w:t>
      </w:r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международный</w:t>
      </w:r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идентификатор</w:t>
      </w:r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мобильного</w:t>
      </w:r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>абонента</w:t>
      </w:r>
      <w:r w:rsidRPr="008B113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B1137">
        <w:rPr>
          <w:rFonts w:ascii="Times New Roman" w:hAnsi="Times New Roman" w:cs="Times New Roman"/>
          <w:sz w:val="16"/>
          <w:szCs w:val="16"/>
        </w:rPr>
        <w:t xml:space="preserve">(индивидуальный номер абонента), ассоциированный с каждым пользователем мобильной связи стандарта </w:t>
      </w:r>
      <w:hyperlink r:id="rId4">
        <w:r w:rsidRPr="008B1137">
          <w:rPr>
            <w:rFonts w:ascii="Times New Roman" w:hAnsi="Times New Roman" w:cs="Times New Roman"/>
            <w:sz w:val="16"/>
            <w:szCs w:val="16"/>
          </w:rPr>
          <w:t>GSM,</w:t>
        </w:r>
      </w:hyperlink>
      <w:r w:rsidRPr="008B1137">
        <w:rPr>
          <w:rFonts w:ascii="Times New Roman" w:hAnsi="Times New Roman" w:cs="Times New Roman"/>
          <w:sz w:val="16"/>
          <w:szCs w:val="16"/>
        </w:rPr>
        <w:t xml:space="preserve"> </w:t>
      </w:r>
      <w:hyperlink r:id="rId5">
        <w:r w:rsidRPr="008B1137">
          <w:rPr>
            <w:rFonts w:ascii="Times New Roman" w:hAnsi="Times New Roman" w:cs="Times New Roman"/>
            <w:sz w:val="16"/>
            <w:szCs w:val="16"/>
          </w:rPr>
          <w:t>UMTS</w:t>
        </w:r>
      </w:hyperlink>
      <w:r w:rsidRPr="008B1137">
        <w:rPr>
          <w:rFonts w:ascii="Times New Roman" w:hAnsi="Times New Roman" w:cs="Times New Roman"/>
          <w:sz w:val="16"/>
          <w:szCs w:val="16"/>
        </w:rPr>
        <w:t xml:space="preserve"> или </w:t>
      </w:r>
      <w:hyperlink r:id="rId6">
        <w:r w:rsidRPr="008B1137">
          <w:rPr>
            <w:rFonts w:ascii="Times New Roman" w:hAnsi="Times New Roman" w:cs="Times New Roman"/>
            <w:sz w:val="16"/>
            <w:szCs w:val="16"/>
          </w:rPr>
          <w:t>CDMA.</w:t>
        </w:r>
      </w:hyperlink>
    </w:p>
    <w:p w:rsidR="00655C65" w:rsidRDefault="00655C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5" w:rsidRDefault="00655C65" w:rsidP="0045556C">
    <w:pPr>
      <w:jc w:val="center"/>
      <w:rPr>
        <w:lang w:val="en-US"/>
      </w:rPr>
    </w:pPr>
  </w:p>
  <w:p w:rsidR="00655C65" w:rsidRPr="00767B68" w:rsidRDefault="00655C65" w:rsidP="0045556C">
    <w:pPr>
      <w:jc w:val="center"/>
    </w:pPr>
    <w:r>
      <w:rPr>
        <w:noProof/>
        <w:lang w:val="en-US"/>
      </w:rPr>
      <w:drawing>
        <wp:inline distT="0" distB="0" distL="0" distR="0" wp14:anchorId="0F7ADF23" wp14:editId="77CF049F">
          <wp:extent cx="6496050" cy="304800"/>
          <wp:effectExtent l="0" t="0" r="0" b="0"/>
          <wp:docPr id="13" name="Picture 1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621657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65" w:rsidRDefault="00655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45F"/>
    <w:multiLevelType w:val="hybridMultilevel"/>
    <w:tmpl w:val="65303D2E"/>
    <w:lvl w:ilvl="0" w:tplc="597A1CE0">
      <w:start w:val="1"/>
      <w:numFmt w:val="decimal"/>
      <w:lvlText w:val="%1."/>
      <w:lvlJc w:val="left"/>
      <w:pPr>
        <w:ind w:left="464" w:hanging="2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34843672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13305FB8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A394CED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4" w:tplc="56C8934A">
      <w:numFmt w:val="bullet"/>
      <w:lvlText w:val="•"/>
      <w:lvlJc w:val="left"/>
      <w:pPr>
        <w:ind w:left="4370" w:hanging="284"/>
      </w:pPr>
      <w:rPr>
        <w:rFonts w:hint="default"/>
        <w:lang w:val="ru-RU" w:eastAsia="en-US" w:bidi="ar-SA"/>
      </w:rPr>
    </w:lvl>
    <w:lvl w:ilvl="5" w:tplc="0C6875BC">
      <w:numFmt w:val="bullet"/>
      <w:lvlText w:val="•"/>
      <w:lvlJc w:val="left"/>
      <w:pPr>
        <w:ind w:left="5345" w:hanging="284"/>
      </w:pPr>
      <w:rPr>
        <w:rFonts w:hint="default"/>
        <w:lang w:val="ru-RU" w:eastAsia="en-US" w:bidi="ar-SA"/>
      </w:rPr>
    </w:lvl>
    <w:lvl w:ilvl="6" w:tplc="16EA77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7" w:tplc="E72ADE5C">
      <w:numFmt w:val="bullet"/>
      <w:lvlText w:val="•"/>
      <w:lvlJc w:val="left"/>
      <w:pPr>
        <w:ind w:left="7294" w:hanging="284"/>
      </w:pPr>
      <w:rPr>
        <w:rFonts w:hint="default"/>
        <w:lang w:val="ru-RU" w:eastAsia="en-US" w:bidi="ar-SA"/>
      </w:rPr>
    </w:lvl>
    <w:lvl w:ilvl="8" w:tplc="1854AF56"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8BA4EAE"/>
    <w:multiLevelType w:val="multilevel"/>
    <w:tmpl w:val="BA98ED2E"/>
    <w:lvl w:ilvl="0">
      <w:start w:val="1"/>
      <w:numFmt w:val="decimal"/>
      <w:lvlText w:val="%1."/>
      <w:lvlJc w:val="left"/>
      <w:pPr>
        <w:ind w:left="676" w:hanging="284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5"/>
      </w:pPr>
      <w:rPr>
        <w:rFonts w:ascii="Times New Roman" w:eastAsia="Arial" w:hAnsi="Times New Roman" w:cs="Times New Roman" w:hint="default"/>
        <w:b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71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1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9"/>
    <w:rsid w:val="000048D5"/>
    <w:rsid w:val="00045619"/>
    <w:rsid w:val="00073C8D"/>
    <w:rsid w:val="000D4B62"/>
    <w:rsid w:val="00163698"/>
    <w:rsid w:val="001935CA"/>
    <w:rsid w:val="001B392E"/>
    <w:rsid w:val="001F72B2"/>
    <w:rsid w:val="0024610A"/>
    <w:rsid w:val="002F48BD"/>
    <w:rsid w:val="00323B04"/>
    <w:rsid w:val="0045556C"/>
    <w:rsid w:val="00501353"/>
    <w:rsid w:val="00541682"/>
    <w:rsid w:val="00655C65"/>
    <w:rsid w:val="006A2B2E"/>
    <w:rsid w:val="006B1F98"/>
    <w:rsid w:val="006D0F51"/>
    <w:rsid w:val="006F2AD1"/>
    <w:rsid w:val="008B1137"/>
    <w:rsid w:val="0099131D"/>
    <w:rsid w:val="009C0780"/>
    <w:rsid w:val="009C7F67"/>
    <w:rsid w:val="009F45B8"/>
    <w:rsid w:val="00A1168C"/>
    <w:rsid w:val="00A31811"/>
    <w:rsid w:val="00C350F9"/>
    <w:rsid w:val="00C977C7"/>
    <w:rsid w:val="00CF4CB1"/>
    <w:rsid w:val="00DE09A9"/>
    <w:rsid w:val="00E0207E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8C0E"/>
  <w15:docId w15:val="{363A915E-C60C-44AE-B536-0E75E97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1"/>
    <w:qFormat/>
    <w:pPr>
      <w:spacing w:before="121"/>
      <w:ind w:left="676" w:hanging="28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59" w:lineRule="exact"/>
      <w:ind w:left="3750" w:right="347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1"/>
      <w:ind w:left="5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6C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5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6C"/>
    <w:rPr>
      <w:rFonts w:ascii="Arial" w:eastAsia="Arial" w:hAnsi="Arial" w:cs="Arial"/>
      <w:lang w:val="ru-RU"/>
    </w:rPr>
  </w:style>
  <w:style w:type="character" w:styleId="Hyperlink">
    <w:name w:val="Hyperlink"/>
    <w:basedOn w:val="DefaultParagraphFont"/>
    <w:uiPriority w:val="99"/>
    <w:unhideWhenUsed/>
    <w:rsid w:val="006A2B2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B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B2E"/>
    <w:rPr>
      <w:rFonts w:ascii="Arial" w:eastAsia="Arial" w:hAnsi="Arial" w:cs="Arial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2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inara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sinara-finance.ru/login/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1%D0%BE%D1%82%D0%BE%D0%B2%D0%B0%D1%8F_%D1%81%D0%B2%D1%8F%D0%B7%D1%8C" TargetMode="External"/><Relationship Id="rId2" Type="http://schemas.openxmlformats.org/officeDocument/2006/relationships/hyperlink" Target="https://ru.wikipedia.org/wiki/%D0%A1%D0%BE%D1%82%D0%BE%D0%B2%D1%8B%D0%B9_%D1%82%D0%B5%D0%BB%D0%B5%D1%84%D0%BE%D0%BD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6" Type="http://schemas.openxmlformats.org/officeDocument/2006/relationships/hyperlink" Target="https://ru.wikipedia.org/wiki/CDMA" TargetMode="External"/><Relationship Id="rId5" Type="http://schemas.openxmlformats.org/officeDocument/2006/relationships/hyperlink" Target="https://ru.wikipedia.org/wiki/UMTS" TargetMode="External"/><Relationship Id="rId4" Type="http://schemas.openxmlformats.org/officeDocument/2006/relationships/hyperlink" Target="https://ru.wikipedia.org/wiki/G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9F76A-0327-4A0F-A64C-435943A2F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2E9F8-3FDC-4952-A09D-C0BC7AE80A85}"/>
</file>

<file path=customXml/itemProps3.xml><?xml version="1.0" encoding="utf-8"?>
<ds:datastoreItem xmlns:ds="http://schemas.openxmlformats.org/officeDocument/2006/customXml" ds:itemID="{DEB4B8BF-F562-4662-9A82-DAB6AE28BDF9}"/>
</file>

<file path=customXml/itemProps4.xml><?xml version="1.0" encoding="utf-8"?>
<ds:datastoreItem xmlns:ds="http://schemas.openxmlformats.org/officeDocument/2006/customXml" ds:itemID="{7F6E143C-EB67-478A-BED8-BDF4887B2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7211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Ryazanova Elena</cp:lastModifiedBy>
  <cp:revision>14</cp:revision>
  <dcterms:created xsi:type="dcterms:W3CDTF">2022-09-02T11:50:00Z</dcterms:created>
  <dcterms:modified xsi:type="dcterms:W3CDTF">2022-09-05T13:34:00Z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0x01010059BC358E5FA2AF4CB81ADC70F8E234B6</vt:lpwstr>
  </property>
</Properties>
</file>