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EB0984" w:rsidRPr="00DE1F8F" w:rsidP="00E50C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F8F">
        <w:rPr>
          <w:rFonts w:ascii="Times New Roman" w:hAnsi="Times New Roman" w:cs="Times New Roman"/>
          <w:b/>
          <w:sz w:val="36"/>
          <w:szCs w:val="36"/>
        </w:rPr>
        <w:t xml:space="preserve">Тарифы Депозитария </w:t>
      </w:r>
      <w:r w:rsidRPr="008A5236" w:rsidR="008A5236">
        <w:rPr>
          <w:rFonts w:ascii="Times New Roman" w:hAnsi="Times New Roman" w:cs="Times New Roman"/>
          <w:b/>
          <w:sz w:val="36"/>
          <w:szCs w:val="36"/>
        </w:rPr>
        <w:t xml:space="preserve">ПАО Банк </w:t>
      </w:r>
      <w:r w:rsidRPr="008A5236" w:rsidR="008A5236">
        <w:rPr>
          <w:rFonts w:ascii="Times New Roman" w:hAnsi="Times New Roman" w:cs="Times New Roman"/>
          <w:b/>
          <w:sz w:val="36"/>
          <w:szCs w:val="36"/>
        </w:rPr>
        <w:t>Синара</w:t>
      </w:r>
    </w:p>
    <w:p w:rsidR="004E6918" w:rsidRPr="00DE1F8F" w:rsidP="00E50C76">
      <w:pPr>
        <w:jc w:val="center"/>
        <w:rPr>
          <w:rFonts w:ascii="Times New Roman" w:hAnsi="Times New Roman" w:cs="Times New Roman"/>
        </w:rPr>
      </w:pPr>
      <w:r w:rsidRPr="00DE1F8F">
        <w:rPr>
          <w:rFonts w:ascii="Times New Roman" w:hAnsi="Times New Roman" w:cs="Times New Roman"/>
        </w:rPr>
        <w:t xml:space="preserve">Действуют с </w:t>
      </w:r>
      <w:r w:rsidR="00DE1F8F">
        <w:rPr>
          <w:rFonts w:ascii="Times New Roman" w:hAnsi="Times New Roman" w:cs="Times New Roman"/>
        </w:rPr>
        <w:t>20</w:t>
      </w:r>
      <w:r w:rsidRPr="00DE1F8F" w:rsidR="000731E6">
        <w:rPr>
          <w:rFonts w:ascii="Times New Roman" w:hAnsi="Times New Roman" w:cs="Times New Roman"/>
        </w:rPr>
        <w:t xml:space="preserve"> </w:t>
      </w:r>
      <w:r w:rsidR="00DE1F8F">
        <w:rPr>
          <w:rFonts w:ascii="Times New Roman" w:hAnsi="Times New Roman" w:cs="Times New Roman"/>
        </w:rPr>
        <w:t>января 2022</w:t>
      </w:r>
      <w:r w:rsidRPr="00DE1F8F">
        <w:rPr>
          <w:rFonts w:ascii="Times New Roman" w:hAnsi="Times New Roman" w:cs="Times New Roman"/>
        </w:rPr>
        <w:t xml:space="preserve"> года</w:t>
      </w:r>
    </w:p>
    <w:tbl>
      <w:tblPr>
        <w:tblStyle w:val="TableGrid"/>
        <w:tblW w:w="0" w:type="auto"/>
        <w:tblLook w:val="04A0"/>
      </w:tblPr>
      <w:tblGrid>
        <w:gridCol w:w="562"/>
        <w:gridCol w:w="5668"/>
        <w:gridCol w:w="3115"/>
      </w:tblGrid>
      <w:tr w:rsidTr="00E50C76">
        <w:tblPrEx>
          <w:tblW w:w="0" w:type="auto"/>
          <w:tblLook w:val="04A0"/>
        </w:tblPrEx>
        <w:tc>
          <w:tcPr>
            <w:tcW w:w="562" w:type="dxa"/>
          </w:tcPr>
          <w:p w:rsidR="00E50C76" w:rsidRPr="00DE1F8F" w:rsidP="00E5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F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68" w:type="dxa"/>
          </w:tcPr>
          <w:p w:rsidR="00E50C76" w:rsidRPr="00DE1F8F" w:rsidP="00E5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F8F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115" w:type="dxa"/>
          </w:tcPr>
          <w:p w:rsidR="00E50C76" w:rsidRPr="00DE1F8F" w:rsidP="00E50C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Комиссия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E50C76" w:rsidRPr="00DE1F8F" w:rsidP="00E50C76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E50C76" w:rsidRPr="00DE1F8F" w:rsidP="00BE2BB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Открытие счета депо</w:t>
            </w:r>
          </w:p>
        </w:tc>
        <w:tc>
          <w:tcPr>
            <w:tcW w:w="3115" w:type="dxa"/>
          </w:tcPr>
          <w:p w:rsidR="00E50C76" w:rsidRPr="00DE1F8F" w:rsidP="00E50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1F8F">
              <w:rPr>
                <w:rFonts w:ascii="Times New Roman" w:hAnsi="Times New Roman" w:cs="Times New Roman"/>
              </w:rPr>
              <w:t>бесплатно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E50C76" w:rsidRPr="00DE1F8F" w:rsidP="00E50C76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E50C76" w:rsidRPr="00DE1F8F" w:rsidP="00BE2BB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 xml:space="preserve">Зачисление ценных бумаг </w:t>
            </w:r>
            <w:r w:rsidR="00BF6F2D">
              <w:rPr>
                <w:rFonts w:ascii="Times New Roman" w:hAnsi="Times New Roman" w:cs="Times New Roman"/>
              </w:rPr>
              <w:t>на счет депо</w:t>
            </w:r>
          </w:p>
        </w:tc>
        <w:tc>
          <w:tcPr>
            <w:tcW w:w="3115" w:type="dxa"/>
          </w:tcPr>
          <w:p w:rsidR="00E50C76" w:rsidRPr="00DE1F8F" w:rsidP="00E50C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>б</w:t>
            </w:r>
            <w:r w:rsidRPr="00DE1F8F" w:rsidR="00BE2BB8">
              <w:rPr>
                <w:rFonts w:ascii="Times New Roman" w:hAnsi="Times New Roman" w:cs="Times New Roman"/>
              </w:rPr>
              <w:t>есплатно</w:t>
            </w:r>
            <w:r w:rsidRPr="00DE1F8F" w:rsidR="00761D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E50C76" w:rsidRPr="00DE1F8F" w:rsidP="00E50C76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E50C76" w:rsidRPr="00DE1F8F" w:rsidP="00BF6F2D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 xml:space="preserve">Перевод ценных бумаг </w:t>
            </w:r>
            <w:r w:rsidR="00BF6F2D">
              <w:rPr>
                <w:rFonts w:ascii="Times New Roman" w:hAnsi="Times New Roman" w:cs="Times New Roman"/>
              </w:rPr>
              <w:t>между</w:t>
            </w:r>
            <w:r w:rsidRPr="00DE1F8F">
              <w:rPr>
                <w:rFonts w:ascii="Times New Roman" w:hAnsi="Times New Roman" w:cs="Times New Roman"/>
              </w:rPr>
              <w:t xml:space="preserve"> счетам</w:t>
            </w:r>
            <w:r w:rsidR="00BF6F2D">
              <w:rPr>
                <w:rFonts w:ascii="Times New Roman" w:hAnsi="Times New Roman" w:cs="Times New Roman"/>
              </w:rPr>
              <w:t xml:space="preserve"> депо,</w:t>
            </w:r>
            <w:r w:rsidRPr="00DE1F8F">
              <w:rPr>
                <w:rFonts w:ascii="Times New Roman" w:hAnsi="Times New Roman" w:cs="Times New Roman"/>
              </w:rPr>
              <w:t xml:space="preserve"> открытым</w:t>
            </w:r>
            <w:r w:rsidR="00BF6F2D">
              <w:rPr>
                <w:rFonts w:ascii="Times New Roman" w:hAnsi="Times New Roman" w:cs="Times New Roman"/>
              </w:rPr>
              <w:t>и</w:t>
            </w:r>
            <w:r w:rsidRPr="00DE1F8F">
              <w:rPr>
                <w:rFonts w:ascii="Times New Roman" w:hAnsi="Times New Roman" w:cs="Times New Roman"/>
              </w:rPr>
              <w:t xml:space="preserve"> в Депозитарии </w:t>
            </w:r>
            <w:r w:rsidRPr="00A76D2D" w:rsidR="00A76D2D">
              <w:rPr>
                <w:rFonts w:ascii="Times New Roman" w:hAnsi="Times New Roman" w:cs="Times New Roman"/>
              </w:rPr>
              <w:t xml:space="preserve">ПАО Банк </w:t>
            </w:r>
            <w:r w:rsidRPr="00A76D2D" w:rsidR="00A76D2D">
              <w:rPr>
                <w:rFonts w:ascii="Times New Roman" w:hAnsi="Times New Roman" w:cs="Times New Roman"/>
              </w:rPr>
              <w:t>Синара</w:t>
            </w:r>
            <w:r w:rsidRPr="00DE1F8F" w:rsidR="009F6C28">
              <w:rPr>
                <w:rFonts w:ascii="Times New Roman" w:hAnsi="Times New Roman" w:cs="Times New Roman"/>
              </w:rPr>
              <w:t xml:space="preserve"> (между счетами </w:t>
            </w:r>
            <w:r w:rsidR="00BF6F2D">
              <w:rPr>
                <w:rFonts w:ascii="Times New Roman" w:hAnsi="Times New Roman" w:cs="Times New Roman"/>
              </w:rPr>
              <w:t xml:space="preserve">депо, </w:t>
            </w:r>
            <w:r w:rsidRPr="00DE1F8F" w:rsidR="009F6C28">
              <w:rPr>
                <w:rFonts w:ascii="Times New Roman" w:hAnsi="Times New Roman" w:cs="Times New Roman"/>
              </w:rPr>
              <w:t>принадлежащими одному депоненту)</w:t>
            </w:r>
          </w:p>
        </w:tc>
        <w:tc>
          <w:tcPr>
            <w:tcW w:w="3115" w:type="dxa"/>
          </w:tcPr>
          <w:p w:rsidR="009F6C28" w:rsidRPr="00DE1F8F" w:rsidP="00E50C76">
            <w:pPr>
              <w:jc w:val="center"/>
              <w:rPr>
                <w:rFonts w:ascii="Times New Roman" w:hAnsi="Times New Roman" w:cs="Times New Roman"/>
              </w:rPr>
            </w:pPr>
          </w:p>
          <w:p w:rsidR="00E50C76" w:rsidRPr="00DE1F8F" w:rsidP="00E50C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>бесплатно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9F6C28" w:rsidRPr="00DE1F8F" w:rsidP="00BF6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ценных бумаг между</w:t>
            </w:r>
            <w:r w:rsidRPr="00DE1F8F">
              <w:rPr>
                <w:rFonts w:ascii="Times New Roman" w:hAnsi="Times New Roman" w:cs="Times New Roman"/>
              </w:rPr>
              <w:t xml:space="preserve"> счетам</w:t>
            </w:r>
            <w:r>
              <w:rPr>
                <w:rFonts w:ascii="Times New Roman" w:hAnsi="Times New Roman" w:cs="Times New Roman"/>
              </w:rPr>
              <w:t>и депо,</w:t>
            </w:r>
            <w:r w:rsidRPr="00DE1F8F">
              <w:rPr>
                <w:rFonts w:ascii="Times New Roman" w:hAnsi="Times New Roman" w:cs="Times New Roman"/>
              </w:rPr>
              <w:t xml:space="preserve"> открытым</w:t>
            </w:r>
            <w:r>
              <w:rPr>
                <w:rFonts w:ascii="Times New Roman" w:hAnsi="Times New Roman" w:cs="Times New Roman"/>
              </w:rPr>
              <w:t>и</w:t>
            </w:r>
            <w:r w:rsidRPr="00DE1F8F">
              <w:rPr>
                <w:rFonts w:ascii="Times New Roman" w:hAnsi="Times New Roman" w:cs="Times New Roman"/>
              </w:rPr>
              <w:t xml:space="preserve"> в Депозитарии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D2D" w:rsidR="00A76D2D">
              <w:rPr>
                <w:rFonts w:ascii="Times New Roman" w:hAnsi="Times New Roman" w:cs="Times New Roman"/>
              </w:rPr>
              <w:t xml:space="preserve">ПАО Банк </w:t>
            </w:r>
            <w:r w:rsidRPr="00A76D2D" w:rsidR="00A76D2D">
              <w:rPr>
                <w:rFonts w:ascii="Times New Roman" w:hAnsi="Times New Roman" w:cs="Times New Roman"/>
              </w:rPr>
              <w:t>Синара</w:t>
            </w:r>
            <w:r w:rsidRPr="00DE1F8F">
              <w:rPr>
                <w:rFonts w:ascii="Times New Roman" w:hAnsi="Times New Roman" w:cs="Times New Roman"/>
              </w:rPr>
              <w:t xml:space="preserve"> (между счетами </w:t>
            </w:r>
            <w:r>
              <w:rPr>
                <w:rFonts w:ascii="Times New Roman" w:hAnsi="Times New Roman" w:cs="Times New Roman"/>
              </w:rPr>
              <w:t xml:space="preserve">депо </w:t>
            </w:r>
            <w:r w:rsidRPr="00DE1F8F">
              <w:rPr>
                <w:rFonts w:ascii="Times New Roman" w:hAnsi="Times New Roman" w:cs="Times New Roman"/>
              </w:rPr>
              <w:t>различных депонентов)</w:t>
            </w:r>
          </w:p>
        </w:tc>
        <w:tc>
          <w:tcPr>
            <w:tcW w:w="3115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 xml:space="preserve">300 руб. 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Списание ценных  бумаг</w:t>
            </w:r>
            <w:r w:rsidR="00BF6F2D">
              <w:rPr>
                <w:rFonts w:ascii="Times New Roman" w:hAnsi="Times New Roman" w:cs="Times New Roman"/>
              </w:rPr>
              <w:t xml:space="preserve"> со счета депо</w:t>
            </w:r>
          </w:p>
        </w:tc>
        <w:tc>
          <w:tcPr>
            <w:tcW w:w="3115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 xml:space="preserve">  </w:t>
            </w:r>
            <w:r w:rsidRPr="00DE1F8F">
              <w:rPr>
                <w:rFonts w:ascii="Times New Roman" w:hAnsi="Times New Roman" w:cs="Times New Roman"/>
              </w:rPr>
              <w:t>1000 руб.</w:t>
            </w:r>
            <w:r w:rsidRPr="00DE1F8F" w:rsidR="0069421F">
              <w:rPr>
                <w:rFonts w:ascii="Times New Roman" w:hAnsi="Times New Roman" w:cs="Times New Roman"/>
              </w:rPr>
              <w:t>*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6</w:t>
            </w:r>
            <w:r w:rsidRPr="00DE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F6C28" w:rsidRPr="00DE1F8F" w:rsidP="00BF6F2D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Регис</w:t>
            </w:r>
            <w:r w:rsidR="00BF6F2D">
              <w:rPr>
                <w:rFonts w:ascii="Times New Roman" w:hAnsi="Times New Roman" w:cs="Times New Roman"/>
              </w:rPr>
              <w:t>трация обременения ценных бумаг</w:t>
            </w:r>
            <w:r w:rsidRPr="00DE1F8F" w:rsidR="0069421F">
              <w:rPr>
                <w:rFonts w:ascii="Times New Roman" w:hAnsi="Times New Roman" w:cs="Times New Roman"/>
              </w:rPr>
              <w:t>/снятие обременения по ценным бумагам</w:t>
            </w:r>
          </w:p>
        </w:tc>
        <w:tc>
          <w:tcPr>
            <w:tcW w:w="3115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>5</w:t>
            </w:r>
            <w:r w:rsidRPr="00DE1F8F">
              <w:rPr>
                <w:rFonts w:ascii="Times New Roman" w:hAnsi="Times New Roman" w:cs="Times New Roman"/>
              </w:rPr>
              <w:t xml:space="preserve">00 руб. 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7</w:t>
            </w:r>
            <w:r w:rsidRPr="00DE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Хранение ценных бумаг:</w:t>
            </w:r>
          </w:p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-акции и инвестиционные паи</w:t>
            </w:r>
          </w:p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-государственные, муниципальные и корпоративные облигации</w:t>
            </w:r>
          </w:p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- облигации, учитываемые в международных депозитариях</w:t>
            </w:r>
          </w:p>
          <w:p w:rsidR="009F6C28" w:rsidRPr="00DE1F8F" w:rsidP="009F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</w:p>
          <w:p w:rsidR="009F6C28" w:rsidRPr="00DE1F8F" w:rsidP="009F6C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>бесплатно</w:t>
            </w:r>
          </w:p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бесплатно</w:t>
            </w:r>
          </w:p>
          <w:p w:rsidR="009F6C28" w:rsidRPr="00DE1F8F" w:rsidP="009F6C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F6C28" w:rsidRPr="00DE1F8F" w:rsidP="009F6C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 xml:space="preserve">0,02% 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8</w:t>
            </w:r>
            <w:r w:rsidRPr="00DE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Отмена ранее поданного поручения депонентом</w:t>
            </w:r>
          </w:p>
        </w:tc>
        <w:tc>
          <w:tcPr>
            <w:tcW w:w="3115" w:type="dxa"/>
          </w:tcPr>
          <w:p w:rsidR="009F6C28" w:rsidRPr="00DE1F8F" w:rsidP="00694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 xml:space="preserve">300 руб. 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9</w:t>
            </w:r>
            <w:r w:rsidRPr="00DE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Подача поручения депонентом по корпоративному действию</w:t>
            </w:r>
          </w:p>
        </w:tc>
        <w:tc>
          <w:tcPr>
            <w:tcW w:w="3115" w:type="dxa"/>
          </w:tcPr>
          <w:p w:rsidR="009F6C28" w:rsidRPr="00DE1F8F" w:rsidP="00694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>2000 руб.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10</w:t>
            </w:r>
            <w:r w:rsidRPr="00DE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Исполнение поручения</w:t>
            </w:r>
            <w:r w:rsidR="00BF6F2D">
              <w:rPr>
                <w:rFonts w:ascii="Times New Roman" w:hAnsi="Times New Roman" w:cs="Times New Roman"/>
              </w:rPr>
              <w:t>,</w:t>
            </w:r>
            <w:r w:rsidRPr="00DE1F8F">
              <w:rPr>
                <w:rFonts w:ascii="Times New Roman" w:hAnsi="Times New Roman" w:cs="Times New Roman"/>
              </w:rPr>
              <w:t xml:space="preserve"> поданного на бумажном носителе</w:t>
            </w:r>
          </w:p>
        </w:tc>
        <w:tc>
          <w:tcPr>
            <w:tcW w:w="3115" w:type="dxa"/>
          </w:tcPr>
          <w:p w:rsidR="009F6C28" w:rsidRPr="00DE1F8F" w:rsidP="00694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>1000 руб.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11</w:t>
            </w:r>
            <w:r w:rsidRPr="00DE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выдача Выписки</w:t>
            </w:r>
            <w:r w:rsidRPr="00DE1F8F">
              <w:rPr>
                <w:rFonts w:ascii="Times New Roman" w:hAnsi="Times New Roman" w:cs="Times New Roman"/>
              </w:rPr>
              <w:t xml:space="preserve"> по запросу депонента</w:t>
            </w:r>
          </w:p>
        </w:tc>
        <w:tc>
          <w:tcPr>
            <w:tcW w:w="3115" w:type="dxa"/>
          </w:tcPr>
          <w:p w:rsidR="009F6C28" w:rsidRPr="00DE1F8F" w:rsidP="00694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>300 руб.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12</w:t>
            </w:r>
            <w:r w:rsidRPr="00DE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F6C28" w:rsidRPr="00DE1F8F" w:rsidP="00BF6F2D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Подача в вышестоящий депозитарий формы по американским ценным бумагам (</w:t>
            </w:r>
            <w:r w:rsidRPr="00DE1F8F">
              <w:rPr>
                <w:rFonts w:ascii="Times New Roman" w:hAnsi="Times New Roman" w:cs="Times New Roman"/>
                <w:lang w:val="en-US"/>
              </w:rPr>
              <w:t>W</w:t>
            </w:r>
            <w:r w:rsidRPr="00DE1F8F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3115" w:type="dxa"/>
          </w:tcPr>
          <w:p w:rsidR="009F6C28" w:rsidRPr="00DE1F8F" w:rsidP="00694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F8F">
              <w:rPr>
                <w:rFonts w:ascii="Times New Roman" w:hAnsi="Times New Roman" w:cs="Times New Roman"/>
              </w:rPr>
              <w:t xml:space="preserve">500 руб. 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1</w:t>
            </w:r>
            <w:r w:rsidRPr="00DE1F8F" w:rsidR="000731E6">
              <w:rPr>
                <w:rFonts w:ascii="Times New Roman" w:hAnsi="Times New Roman" w:cs="Times New Roman"/>
              </w:rPr>
              <w:t>3</w:t>
            </w:r>
            <w:r w:rsidRPr="00DE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Закрытие счета депо</w:t>
            </w:r>
          </w:p>
        </w:tc>
        <w:tc>
          <w:tcPr>
            <w:tcW w:w="3115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бесплатно</w:t>
            </w:r>
          </w:p>
        </w:tc>
      </w:tr>
      <w:tr w:rsidTr="00E50C76">
        <w:tblPrEx>
          <w:tblW w:w="0" w:type="auto"/>
          <w:tblLook w:val="04A0"/>
        </w:tblPrEx>
        <w:tc>
          <w:tcPr>
            <w:tcW w:w="562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1</w:t>
            </w:r>
            <w:r w:rsidRPr="00DE1F8F" w:rsidR="000731E6">
              <w:rPr>
                <w:rFonts w:ascii="Times New Roman" w:hAnsi="Times New Roman" w:cs="Times New Roman"/>
              </w:rPr>
              <w:t>4</w:t>
            </w:r>
            <w:r w:rsidRPr="00DE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F6C28" w:rsidRPr="00DE1F8F" w:rsidP="009F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выдача Выписки</w:t>
            </w:r>
            <w:r w:rsidRPr="00DE1F8F">
              <w:rPr>
                <w:rFonts w:ascii="Times New Roman" w:hAnsi="Times New Roman" w:cs="Times New Roman"/>
              </w:rPr>
              <w:t xml:space="preserve"> по итогам месяца (1 экз.)</w:t>
            </w:r>
          </w:p>
        </w:tc>
        <w:tc>
          <w:tcPr>
            <w:tcW w:w="3115" w:type="dxa"/>
          </w:tcPr>
          <w:p w:rsidR="009F6C28" w:rsidRPr="00DE1F8F" w:rsidP="009F6C28">
            <w:pPr>
              <w:jc w:val="center"/>
              <w:rPr>
                <w:rFonts w:ascii="Times New Roman" w:hAnsi="Times New Roman" w:cs="Times New Roman"/>
              </w:rPr>
            </w:pPr>
            <w:r w:rsidRPr="00DE1F8F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3434B2" w:rsidRPr="00DE1F8F" w:rsidP="003434B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434B2" w:rsidRPr="00DE1F8F" w:rsidP="000731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Тарифы</w:t>
      </w:r>
      <w:r w:rsidRPr="00DE1F8F" w:rsidR="00BE2BB8">
        <w:rPr>
          <w:rFonts w:ascii="Times New Roman" w:hAnsi="Times New Roman" w:cs="Times New Roman"/>
          <w:color w:val="000000"/>
          <w:sz w:val="20"/>
          <w:szCs w:val="20"/>
        </w:rPr>
        <w:t xml:space="preserve"> Депозитария, предусмотренные настоящим Приложением, налогом на добавленную стоимость не облагаются основании подпункта 12.2 пункта 2 статьи 149 части второй Налогового кодекса Российской Федерации.</w:t>
      </w:r>
    </w:p>
    <w:p w:rsidR="003434B2" w:rsidRPr="00DE1F8F" w:rsidP="00A76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DE1F8F">
        <w:rPr>
          <w:rFonts w:ascii="Times New Roman" w:hAnsi="Times New Roman" w:cs="Times New Roman"/>
          <w:color w:val="000000"/>
          <w:sz w:val="20"/>
          <w:szCs w:val="20"/>
        </w:rPr>
        <w:t>омиссия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</w:t>
      </w:r>
      <w:r w:rsidRPr="00DE1F8F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BF6F2D">
        <w:rPr>
          <w:rFonts w:ascii="Times New Roman" w:hAnsi="Times New Roman" w:cs="Times New Roman"/>
          <w:color w:val="000000"/>
          <w:sz w:val="20"/>
          <w:szCs w:val="20"/>
        </w:rPr>
        <w:t>Перевод ценных бумаг по счетам, открытым в</w:t>
      </w:r>
      <w:bookmarkStart w:id="0" w:name="_GoBack"/>
      <w:bookmarkEnd w:id="0"/>
      <w:r w:rsidRPr="00BF6F2D">
        <w:rPr>
          <w:rFonts w:ascii="Times New Roman" w:hAnsi="Times New Roman" w:cs="Times New Roman"/>
          <w:color w:val="000000"/>
          <w:sz w:val="20"/>
          <w:szCs w:val="20"/>
        </w:rPr>
        <w:t xml:space="preserve"> Депозитарии </w:t>
      </w:r>
      <w:r w:rsidRPr="00A76D2D" w:rsidR="00A76D2D">
        <w:rPr>
          <w:rFonts w:ascii="Times New Roman" w:hAnsi="Times New Roman" w:cs="Times New Roman"/>
          <w:color w:val="000000"/>
          <w:sz w:val="20"/>
          <w:szCs w:val="20"/>
        </w:rPr>
        <w:t xml:space="preserve">ПАО Банк </w:t>
      </w:r>
      <w:r w:rsidRPr="00A76D2D" w:rsidR="00A76D2D">
        <w:rPr>
          <w:rFonts w:ascii="Times New Roman" w:hAnsi="Times New Roman" w:cs="Times New Roman"/>
          <w:color w:val="000000"/>
          <w:sz w:val="20"/>
          <w:szCs w:val="20"/>
        </w:rPr>
        <w:t>Синара</w:t>
      </w:r>
      <w:r w:rsidRPr="00BF6F2D">
        <w:rPr>
          <w:rFonts w:ascii="Times New Roman" w:hAnsi="Times New Roman" w:cs="Times New Roman"/>
          <w:color w:val="000000"/>
          <w:sz w:val="20"/>
          <w:szCs w:val="20"/>
        </w:rPr>
        <w:t xml:space="preserve"> (между счетами различных депонентов)</w:t>
      </w:r>
      <w:r w:rsidRPr="00DE1F8F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DE1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1F8F" w:rsidR="009F6C28">
        <w:rPr>
          <w:rFonts w:ascii="Times New Roman" w:hAnsi="Times New Roman" w:cs="Times New Roman"/>
          <w:color w:val="000000"/>
          <w:sz w:val="20"/>
          <w:szCs w:val="20"/>
        </w:rPr>
        <w:t>начисляется депоненту</w:t>
      </w:r>
      <w:r w:rsidRPr="00DE1F8F" w:rsidR="000731E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E1F8F" w:rsidR="009F6C28">
        <w:rPr>
          <w:rFonts w:ascii="Times New Roman" w:hAnsi="Times New Roman" w:cs="Times New Roman"/>
          <w:color w:val="000000"/>
          <w:sz w:val="20"/>
          <w:szCs w:val="20"/>
        </w:rPr>
        <w:t xml:space="preserve"> со счета которого списываются ценные бумаги.</w:t>
      </w:r>
    </w:p>
    <w:p w:rsidR="0069421F" w:rsidRPr="00DE1F8F" w:rsidP="000731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Помимо комиссии за </w:t>
      </w:r>
      <w:r w:rsidRPr="00DE1F8F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BF6F2D">
        <w:rPr>
          <w:rFonts w:ascii="Times New Roman" w:hAnsi="Times New Roman" w:cs="Times New Roman"/>
          <w:color w:val="000000"/>
          <w:sz w:val="20"/>
          <w:szCs w:val="20"/>
        </w:rPr>
        <w:t xml:space="preserve">Списание ценных бумаг» в случае возникновения внешних затрат при проведении операции </w:t>
      </w:r>
      <w:r w:rsidRPr="00BF6F2D" w:rsidR="000731E6">
        <w:rPr>
          <w:rFonts w:ascii="Times New Roman" w:hAnsi="Times New Roman" w:cs="Times New Roman"/>
          <w:color w:val="000000"/>
          <w:sz w:val="20"/>
          <w:szCs w:val="20"/>
        </w:rPr>
        <w:t xml:space="preserve">через международные депозитарии, депонент дополнительно </w:t>
      </w:r>
      <w:r w:rsidRPr="00DE1F8F" w:rsidR="000731E6"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озмещает 100% внешних расходов </w:t>
      </w:r>
      <w:r w:rsidRPr="00DE1F8F" w:rsidR="000731E6">
        <w:rPr>
          <w:rFonts w:ascii="Times New Roman" w:hAnsi="Times New Roman" w:cs="Times New Roman"/>
          <w:color w:val="000000"/>
          <w:sz w:val="20"/>
          <w:szCs w:val="20"/>
        </w:rPr>
        <w:t>по исполнению данного поручения.</w:t>
      </w:r>
    </w:p>
    <w:p w:rsidR="003434B2" w:rsidRPr="00DE1F8F" w:rsidP="000731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1F8F">
        <w:rPr>
          <w:rFonts w:ascii="Times New Roman" w:hAnsi="Times New Roman" w:cs="Times New Roman"/>
          <w:color w:val="000000"/>
          <w:sz w:val="20"/>
          <w:szCs w:val="20"/>
        </w:rPr>
        <w:t>В случае исполнения поручений депонента</w:t>
      </w:r>
      <w:r w:rsidR="00BF6F2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E1F8F">
        <w:rPr>
          <w:rFonts w:ascii="Times New Roman" w:hAnsi="Times New Roman" w:cs="Times New Roman"/>
          <w:color w:val="000000"/>
          <w:sz w:val="20"/>
          <w:szCs w:val="20"/>
        </w:rPr>
        <w:t xml:space="preserve"> не указанных в данных Тарифах, депонент возмещает 100% внешних расходов, по исполнению данного поручения.</w:t>
      </w:r>
    </w:p>
    <w:p w:rsidR="0069421F" w:rsidRPr="00DE1F8F" w:rsidP="000731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Комиссия</w:t>
      </w:r>
      <w:r w:rsidRPr="00DE1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 </w:t>
      </w:r>
      <w:r w:rsidRPr="00DE1F8F">
        <w:rPr>
          <w:rFonts w:ascii="Times New Roman" w:hAnsi="Times New Roman" w:cs="Times New Roman"/>
          <w:color w:val="000000"/>
          <w:sz w:val="20"/>
          <w:szCs w:val="20"/>
        </w:rPr>
        <w:t>«Хранение ценных бумаг» начисляется как % от величины хранимого кли</w:t>
      </w:r>
      <w:r>
        <w:rPr>
          <w:rFonts w:ascii="Times New Roman" w:hAnsi="Times New Roman" w:cs="Times New Roman"/>
          <w:color w:val="000000"/>
          <w:sz w:val="20"/>
          <w:szCs w:val="20"/>
        </w:rPr>
        <w:t>ентов портфеля ценных бумаг</w:t>
      </w:r>
      <w:r w:rsidRPr="00DE1F8F">
        <w:rPr>
          <w:rFonts w:ascii="Times New Roman" w:hAnsi="Times New Roman" w:cs="Times New Roman"/>
          <w:color w:val="000000"/>
          <w:sz w:val="20"/>
          <w:szCs w:val="20"/>
        </w:rPr>
        <w:t xml:space="preserve"> на конец календарного месяца.</w:t>
      </w:r>
    </w:p>
    <w:p w:rsidR="003434B2" w:rsidRPr="00DE1F8F" w:rsidP="000731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F2D">
        <w:rPr>
          <w:rFonts w:ascii="Times New Roman" w:hAnsi="Times New Roman" w:cs="Times New Roman"/>
          <w:color w:val="000000"/>
          <w:sz w:val="20"/>
          <w:szCs w:val="20"/>
        </w:rPr>
        <w:t xml:space="preserve">Для расчета </w:t>
      </w:r>
      <w:r w:rsidR="008C0AD9">
        <w:rPr>
          <w:rFonts w:ascii="Times New Roman" w:hAnsi="Times New Roman" w:cs="Times New Roman"/>
          <w:color w:val="000000"/>
          <w:sz w:val="20"/>
          <w:szCs w:val="20"/>
        </w:rPr>
        <w:t>комиссии</w:t>
      </w:r>
      <w:r w:rsidRPr="00BF6F2D">
        <w:rPr>
          <w:rFonts w:ascii="Times New Roman" w:hAnsi="Times New Roman" w:cs="Times New Roman"/>
          <w:color w:val="000000"/>
          <w:sz w:val="20"/>
          <w:szCs w:val="20"/>
        </w:rPr>
        <w:t xml:space="preserve"> Депозитария под месяцем в настоящих Тарифах понимается календарный месяц.</w:t>
      </w:r>
    </w:p>
    <w:p w:rsidR="00E50C76" w:rsidRPr="008C0AD9" w:rsidP="00D243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AD9">
        <w:rPr>
          <w:rFonts w:ascii="Times New Roman" w:hAnsi="Times New Roman" w:cs="Times New Roman"/>
          <w:sz w:val="20"/>
          <w:szCs w:val="20"/>
        </w:rPr>
        <w:t xml:space="preserve">При наличии нескольких счетов депо, открытых Депоненту в рамках одного Депозитарного договора, указанные выше Тарифы применяются </w:t>
      </w:r>
      <w:r w:rsidRPr="008C0AD9" w:rsidR="008C0AD9">
        <w:rPr>
          <w:rFonts w:ascii="Times New Roman" w:hAnsi="Times New Roman" w:cs="Times New Roman"/>
          <w:sz w:val="20"/>
          <w:szCs w:val="20"/>
        </w:rPr>
        <w:t>к</w:t>
      </w:r>
      <w:r w:rsidRPr="008C0AD9">
        <w:rPr>
          <w:rFonts w:ascii="Times New Roman" w:hAnsi="Times New Roman" w:cs="Times New Roman"/>
          <w:sz w:val="20"/>
          <w:szCs w:val="20"/>
        </w:rPr>
        <w:t xml:space="preserve"> каждому счету депо</w:t>
      </w:r>
      <w:r w:rsidRPr="008C0AD9" w:rsidR="004E6918">
        <w:rPr>
          <w:rFonts w:ascii="Times New Roman" w:hAnsi="Times New Roman" w:cs="Times New Roman"/>
          <w:sz w:val="20"/>
          <w:szCs w:val="20"/>
        </w:rPr>
        <w:t>.</w:t>
      </w:r>
      <w:r w:rsidRPr="008C0AD9" w:rsidR="00BE2BB8">
        <w:rPr>
          <w:rFonts w:ascii="Times New Roman" w:hAnsi="Times New Roman" w:cs="Times New Roman"/>
          <w:color w:val="000000"/>
        </w:rPr>
        <w:br/>
      </w: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094C" w:rsidP="00E7094C">
    <w:pPr>
      <w:ind w:left="-540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494145" cy="300355"/>
          <wp:effectExtent l="0" t="0" r="1905" b="4445"/>
          <wp:docPr id="1" name="Picture 1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985350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414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F8F" w:rsidRPr="00C3196B" w:rsidP="00DE1F8F">
    <w:pPr>
      <w:pStyle w:val="Header"/>
      <w:ind w:left="708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>
      <w:rPr>
        <w:rFonts w:ascii="Times New Roman" w:hAnsi="Times New Roman" w:cs="Times New Roman"/>
        <w:b/>
      </w:rPr>
      <w:t>Приложение № 2</w:t>
    </w:r>
    <w:r w:rsidRPr="00C3196B">
      <w:rPr>
        <w:rFonts w:ascii="Times New Roman" w:hAnsi="Times New Roman" w:cs="Times New Roman"/>
        <w:b/>
      </w:rPr>
      <w:t xml:space="preserve"> </w:t>
    </w:r>
  </w:p>
  <w:p w:rsidR="00DE1F8F" w:rsidRPr="00C3196B" w:rsidP="00DE1F8F">
    <w:pPr>
      <w:pStyle w:val="Header"/>
      <w:ind w:left="708"/>
      <w:rPr>
        <w:rFonts w:ascii="Times New Roman" w:hAnsi="Times New Roman" w:cs="Times New Roman"/>
        <w:b/>
      </w:rPr>
    </w:pPr>
    <w:r w:rsidRPr="00C3196B">
      <w:rPr>
        <w:rFonts w:ascii="Times New Roman" w:hAnsi="Times New Roman" w:cs="Times New Roman"/>
        <w:b/>
      </w:rPr>
      <w:tab/>
      <w:t xml:space="preserve">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    </w:t>
    </w:r>
    <w:r w:rsidRPr="00C3196B">
      <w:rPr>
        <w:rFonts w:ascii="Times New Roman" w:hAnsi="Times New Roman" w:cs="Times New Roman"/>
        <w:b/>
      </w:rPr>
      <w:t>к Депозитарному договору</w:t>
    </w:r>
    <w:r w:rsidRPr="00C3196B">
      <w:rPr>
        <w:rFonts w:ascii="Times New Roman" w:hAnsi="Times New Roman" w:cs="Times New Roman"/>
        <w:b/>
      </w:rPr>
      <w:tab/>
      <w:t xml:space="preserve">                                                                                                                  </w:t>
    </w:r>
  </w:p>
  <w:p w:rsidR="00E50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36231C"/>
    <w:multiLevelType w:val="hybridMultilevel"/>
    <w:tmpl w:val="E1924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76"/>
  </w:style>
  <w:style w:type="paragraph" w:styleId="Footer">
    <w:name w:val="footer"/>
    <w:basedOn w:val="Normal"/>
    <w:link w:val="FooterChar"/>
    <w:uiPriority w:val="99"/>
    <w:unhideWhenUsed/>
    <w:rsid w:val="00E5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76"/>
  </w:style>
  <w:style w:type="table" w:styleId="TableGrid">
    <w:name w:val="Table Grid"/>
    <w:basedOn w:val="TableNormal"/>
    <w:uiPriority w:val="39"/>
    <w:rsid w:val="00E5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2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4B2"/>
    <w:pPr>
      <w:ind w:left="720"/>
      <w:contextualSpacing/>
    </w:pPr>
  </w:style>
  <w:style w:type="paragraph" w:customStyle="1" w:styleId="Default">
    <w:name w:val="Default"/>
    <w:rsid w:val="004E6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3BAD6-A6A5-4BD7-A65A-7A30789B76F9}">
  <ds:schemaRefs/>
</ds:datastoreItem>
</file>

<file path=customXml/itemProps2.xml><?xml version="1.0" encoding="utf-8"?>
<ds:datastoreItem xmlns:ds="http://schemas.openxmlformats.org/officeDocument/2006/customXml" ds:itemID="{5385CA53-6338-43E4-B0B4-55378129870E}">
  <ds:schemaRefs/>
</ds:datastoreItem>
</file>

<file path=customXml/itemProps3.xml><?xml version="1.0" encoding="utf-8"?>
<ds:datastoreItem xmlns:ds="http://schemas.openxmlformats.org/officeDocument/2006/customXml" ds:itemID="{DC83E8DB-F907-4245-BA58-7E517BDF59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 Алексей Васильевич</dc:creator>
  <cp:lastModifiedBy>Ryazanova Elena</cp:lastModifiedBy>
  <cp:revision>4</cp:revision>
  <dcterms:created xsi:type="dcterms:W3CDTF">2022-03-01T14:39:00Z</dcterms:created>
  <dcterms:modified xsi:type="dcterms:W3CDTF">2022-03-01T14:41:00Z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